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11" w:rsidRPr="007A08FF" w:rsidRDefault="00717D11" w:rsidP="00717D11">
      <w:pPr>
        <w:jc w:val="center"/>
        <w:rPr>
          <w:lang w:val="uk-UA"/>
        </w:rPr>
      </w:pPr>
      <w:r w:rsidRPr="007A08FF">
        <w:rPr>
          <w:lang w:val="uk-UA"/>
        </w:rPr>
        <w:t xml:space="preserve">АНАЛІЗ </w:t>
      </w:r>
    </w:p>
    <w:p w:rsidR="00717D11" w:rsidRPr="000A761E" w:rsidRDefault="00C6739C" w:rsidP="007A08FF">
      <w:pPr>
        <w:jc w:val="center"/>
        <w:rPr>
          <w:sz w:val="28"/>
          <w:szCs w:val="28"/>
          <w:lang w:val="uk-UA"/>
        </w:rPr>
      </w:pPr>
      <w:r w:rsidRPr="00C52374">
        <w:rPr>
          <w:lang w:val="uk-UA"/>
        </w:rPr>
        <w:t xml:space="preserve">регуляторного впливу </w:t>
      </w:r>
      <w:r w:rsidR="00717D11" w:rsidRPr="007A08FF">
        <w:rPr>
          <w:lang w:val="uk-UA"/>
        </w:rPr>
        <w:t xml:space="preserve">проекту рішення Чернігівської </w:t>
      </w:r>
      <w:r w:rsidR="00027E37" w:rsidRPr="00C6739C">
        <w:rPr>
          <w:lang w:val="uk-UA"/>
        </w:rPr>
        <w:t>районної</w:t>
      </w:r>
      <w:r w:rsidR="00717D11" w:rsidRPr="007A08FF">
        <w:rPr>
          <w:lang w:val="uk-UA"/>
        </w:rPr>
        <w:t xml:space="preserve"> ради </w:t>
      </w:r>
      <w:r>
        <w:rPr>
          <w:lang w:val="uk-UA"/>
        </w:rPr>
        <w:t xml:space="preserve">                                   </w:t>
      </w:r>
      <w:r w:rsidR="00717D11" w:rsidRPr="007A08FF">
        <w:rPr>
          <w:snapToGrid w:val="0"/>
          <w:lang w:val="uk-UA"/>
        </w:rPr>
        <w:t>«</w:t>
      </w:r>
      <w:r w:rsidR="00027E37" w:rsidRPr="00C6739C">
        <w:rPr>
          <w:lang w:val="uk-UA"/>
        </w:rPr>
        <w:t xml:space="preserve">Про затвердження </w:t>
      </w:r>
      <w:r w:rsidR="00027E37" w:rsidRPr="00C6739C">
        <w:rPr>
          <w:spacing w:val="12"/>
          <w:lang w:val="uk-UA"/>
        </w:rPr>
        <w:t>Положення</w:t>
      </w:r>
      <w:r w:rsidR="00027E37" w:rsidRPr="007A08FF">
        <w:rPr>
          <w:spacing w:val="12"/>
          <w:lang w:val="uk-UA"/>
        </w:rPr>
        <w:t xml:space="preserve"> </w:t>
      </w:r>
      <w:r w:rsidR="00027E37" w:rsidRPr="00C6739C">
        <w:rPr>
          <w:spacing w:val="12"/>
          <w:lang w:val="uk-UA"/>
        </w:rPr>
        <w:t>про порядок відчуження,</w:t>
      </w:r>
      <w:r w:rsidR="00027E37" w:rsidRPr="007A08FF">
        <w:rPr>
          <w:spacing w:val="12"/>
          <w:lang w:val="uk-UA"/>
        </w:rPr>
        <w:t xml:space="preserve"> </w:t>
      </w:r>
      <w:r w:rsidR="00027E37" w:rsidRPr="00C6739C">
        <w:rPr>
          <w:spacing w:val="12"/>
          <w:lang w:val="uk-UA"/>
        </w:rPr>
        <w:t>списання, передачі основних</w:t>
      </w:r>
      <w:r w:rsidR="00027E37" w:rsidRPr="007A08FF">
        <w:rPr>
          <w:spacing w:val="12"/>
          <w:lang w:val="uk-UA"/>
        </w:rPr>
        <w:t xml:space="preserve"> </w:t>
      </w:r>
      <w:r w:rsidR="00027E37" w:rsidRPr="00C6739C">
        <w:rPr>
          <w:spacing w:val="12"/>
          <w:lang w:val="uk-UA"/>
        </w:rPr>
        <w:t>засобів, що є спільною власністю територіальних громад сіл, селищ Чернігівського району</w:t>
      </w:r>
      <w:r w:rsidR="00717D11" w:rsidRPr="007A08FF">
        <w:rPr>
          <w:lang w:val="uk-UA"/>
        </w:rPr>
        <w:t>»  (далі - Аналіз)</w:t>
      </w:r>
    </w:p>
    <w:p w:rsidR="00027E37" w:rsidRPr="00027E37" w:rsidRDefault="00027E37" w:rsidP="007A08FF">
      <w:pPr>
        <w:spacing w:before="120"/>
        <w:ind w:firstLine="567"/>
        <w:jc w:val="both"/>
        <w:rPr>
          <w:lang w:val="uk-UA"/>
        </w:rPr>
      </w:pPr>
      <w:r w:rsidRPr="00027E37">
        <w:rPr>
          <w:lang w:val="uk-UA"/>
        </w:rPr>
        <w:t xml:space="preserve">Цей аналіз регуляторного впливу (надалі Аналіз) розроблений на виконання та з дотриманням вимог Закону України «Про засади державної регуляторної політики у сфері господарської діяльності» № 1160 від 11 вересня 2003 року та Методики проведення аналізу впливу регуляторного акта, затвердженої постановою Кабінету Міністрів України № 308 від 11 березня 2004 року. </w:t>
      </w:r>
    </w:p>
    <w:p w:rsidR="00717D11" w:rsidRPr="00027E37" w:rsidRDefault="00717D11" w:rsidP="00027E37">
      <w:pPr>
        <w:pStyle w:val="ac"/>
        <w:spacing w:after="0"/>
        <w:ind w:firstLine="567"/>
        <w:jc w:val="both"/>
        <w:rPr>
          <w:snapToGrid w:val="0"/>
          <w:lang w:val="uk-UA"/>
        </w:rPr>
      </w:pPr>
      <w:r w:rsidRPr="00027E37">
        <w:rPr>
          <w:snapToGrid w:val="0"/>
          <w:lang w:val="uk-UA"/>
        </w:rPr>
        <w:t xml:space="preserve">Назва регуляторного акта: Проект рішення </w:t>
      </w:r>
      <w:r w:rsidR="00027E37" w:rsidRPr="00027E37">
        <w:rPr>
          <w:snapToGrid w:val="0"/>
          <w:lang w:val="uk-UA"/>
        </w:rPr>
        <w:t>районної</w:t>
      </w:r>
      <w:r w:rsidRPr="00027E37">
        <w:rPr>
          <w:snapToGrid w:val="0"/>
          <w:lang w:val="uk-UA"/>
        </w:rPr>
        <w:t xml:space="preserve"> ради «</w:t>
      </w:r>
      <w:r w:rsidR="00027E37" w:rsidRPr="00593DFD">
        <w:rPr>
          <w:lang w:val="uk-UA"/>
        </w:rPr>
        <w:t xml:space="preserve">Про затвердження </w:t>
      </w:r>
      <w:r w:rsidR="00027E37" w:rsidRPr="00593DFD">
        <w:rPr>
          <w:spacing w:val="12"/>
          <w:lang w:val="uk-UA"/>
        </w:rPr>
        <w:t>Положення</w:t>
      </w:r>
      <w:r w:rsidR="00027E37" w:rsidRPr="00027E37">
        <w:rPr>
          <w:spacing w:val="12"/>
          <w:lang w:val="uk-UA"/>
        </w:rPr>
        <w:t xml:space="preserve"> </w:t>
      </w:r>
      <w:r w:rsidR="00027E37" w:rsidRPr="00593DFD">
        <w:rPr>
          <w:spacing w:val="12"/>
          <w:lang w:val="uk-UA"/>
        </w:rPr>
        <w:t>про порядок відчуження,</w:t>
      </w:r>
      <w:r w:rsidR="00027E37" w:rsidRPr="00027E37">
        <w:rPr>
          <w:spacing w:val="12"/>
          <w:lang w:val="uk-UA"/>
        </w:rPr>
        <w:t xml:space="preserve"> </w:t>
      </w:r>
      <w:r w:rsidR="00027E37" w:rsidRPr="00593DFD">
        <w:rPr>
          <w:spacing w:val="12"/>
          <w:lang w:val="uk-UA"/>
        </w:rPr>
        <w:t>списання, передачі основних</w:t>
      </w:r>
      <w:r w:rsidR="00027E37" w:rsidRPr="00027E37">
        <w:rPr>
          <w:spacing w:val="12"/>
          <w:lang w:val="uk-UA"/>
        </w:rPr>
        <w:t xml:space="preserve"> </w:t>
      </w:r>
      <w:r w:rsidR="00027E37" w:rsidRPr="00593DFD">
        <w:rPr>
          <w:spacing w:val="12"/>
          <w:lang w:val="uk-UA"/>
        </w:rPr>
        <w:t>засобів, що є спільною власністю територіальних громад сіл, селищ Чернігівського району</w:t>
      </w:r>
      <w:r w:rsidRPr="00027E37">
        <w:rPr>
          <w:lang w:val="uk-UA"/>
        </w:rPr>
        <w:t xml:space="preserve">». </w:t>
      </w:r>
      <w:r w:rsidRPr="00027E37">
        <w:rPr>
          <w:snapToGrid w:val="0"/>
          <w:lang w:val="uk-UA"/>
        </w:rPr>
        <w:t xml:space="preserve">           </w:t>
      </w:r>
    </w:p>
    <w:p w:rsidR="00717D11" w:rsidRPr="00027E37" w:rsidRDefault="00717D11" w:rsidP="00027E37">
      <w:pPr>
        <w:pStyle w:val="ac"/>
        <w:spacing w:after="0"/>
        <w:ind w:firstLine="567"/>
        <w:rPr>
          <w:snapToGrid w:val="0"/>
        </w:rPr>
      </w:pPr>
      <w:proofErr w:type="spellStart"/>
      <w:r w:rsidRPr="00027E37">
        <w:rPr>
          <w:snapToGrid w:val="0"/>
        </w:rPr>
        <w:t>Регуляторний</w:t>
      </w:r>
      <w:proofErr w:type="spellEnd"/>
      <w:r w:rsidRPr="00027E37">
        <w:rPr>
          <w:snapToGrid w:val="0"/>
        </w:rPr>
        <w:t xml:space="preserve"> орган: </w:t>
      </w:r>
      <w:proofErr w:type="spellStart"/>
      <w:r w:rsidRPr="00027E37">
        <w:rPr>
          <w:snapToGrid w:val="0"/>
        </w:rPr>
        <w:t>Чернігівська</w:t>
      </w:r>
      <w:proofErr w:type="spellEnd"/>
      <w:r w:rsidRPr="00027E37">
        <w:rPr>
          <w:snapToGrid w:val="0"/>
        </w:rPr>
        <w:t xml:space="preserve"> </w:t>
      </w:r>
      <w:r w:rsidR="00027E37" w:rsidRPr="00027E37">
        <w:rPr>
          <w:snapToGrid w:val="0"/>
          <w:lang w:val="uk-UA"/>
        </w:rPr>
        <w:t>районна</w:t>
      </w:r>
      <w:r w:rsidRPr="00027E37">
        <w:rPr>
          <w:snapToGrid w:val="0"/>
        </w:rPr>
        <w:t xml:space="preserve"> рада.</w:t>
      </w:r>
    </w:p>
    <w:p w:rsidR="00027E37" w:rsidRPr="00027E37" w:rsidRDefault="00717D11" w:rsidP="00027E37">
      <w:pPr>
        <w:ind w:firstLine="567"/>
        <w:jc w:val="both"/>
        <w:rPr>
          <w:lang w:val="uk-UA"/>
        </w:rPr>
      </w:pPr>
      <w:r w:rsidRPr="00027E37">
        <w:rPr>
          <w:snapToGrid w:val="0"/>
          <w:lang w:val="uk-UA"/>
        </w:rPr>
        <w:t xml:space="preserve">Розробник документа: </w:t>
      </w:r>
      <w:r w:rsidR="00027E37" w:rsidRPr="00027E37">
        <w:rPr>
          <w:lang w:val="uk-UA"/>
        </w:rPr>
        <w:t xml:space="preserve">Виконавчий апарат </w:t>
      </w:r>
      <w:proofErr w:type="spellStart"/>
      <w:r w:rsidR="00027E37" w:rsidRPr="00027E37">
        <w:t>Чернігівської</w:t>
      </w:r>
      <w:proofErr w:type="spellEnd"/>
      <w:r w:rsidR="00027E37" w:rsidRPr="00027E37">
        <w:t xml:space="preserve"> </w:t>
      </w:r>
      <w:r w:rsidR="00027E37" w:rsidRPr="00027E37">
        <w:rPr>
          <w:lang w:val="uk-UA"/>
        </w:rPr>
        <w:t xml:space="preserve">районної </w:t>
      </w:r>
      <w:r w:rsidR="00027E37" w:rsidRPr="00027E37">
        <w:t xml:space="preserve">ради. </w:t>
      </w:r>
    </w:p>
    <w:p w:rsidR="00027E37" w:rsidRPr="00027E37" w:rsidRDefault="00027E37" w:rsidP="00027E37">
      <w:pPr>
        <w:ind w:firstLine="567"/>
        <w:jc w:val="both"/>
        <w:rPr>
          <w:snapToGrid w:val="0"/>
          <w:lang w:val="uk-UA"/>
        </w:rPr>
      </w:pPr>
      <w:r w:rsidRPr="00027E37">
        <w:rPr>
          <w:snapToGrid w:val="0"/>
          <w:lang w:val="uk-UA"/>
        </w:rPr>
        <w:t>Контактні телефони: 3-41-95.</w:t>
      </w:r>
    </w:p>
    <w:p w:rsidR="00717D11" w:rsidRPr="00027E37" w:rsidRDefault="00717D11" w:rsidP="00027E37">
      <w:pPr>
        <w:widowControl w:val="0"/>
        <w:spacing w:before="120"/>
        <w:jc w:val="center"/>
        <w:rPr>
          <w:b/>
          <w:lang w:val="uk-UA"/>
        </w:rPr>
      </w:pPr>
      <w:r w:rsidRPr="00027E37">
        <w:rPr>
          <w:b/>
          <w:lang w:val="uk-UA"/>
        </w:rPr>
        <w:t>1. Визначення проблеми.</w:t>
      </w:r>
    </w:p>
    <w:p w:rsidR="00717D11" w:rsidRPr="00027E37" w:rsidRDefault="00717D11" w:rsidP="007A08FF">
      <w:pPr>
        <w:ind w:firstLine="567"/>
        <w:jc w:val="both"/>
        <w:rPr>
          <w:lang w:val="uk-UA"/>
        </w:rPr>
      </w:pPr>
      <w:r w:rsidRPr="00027E37">
        <w:rPr>
          <w:lang w:val="uk-UA"/>
        </w:rPr>
        <w:t xml:space="preserve">Проект рішення  Чернігівської міської ради </w:t>
      </w:r>
      <w:r w:rsidRPr="00027E37">
        <w:rPr>
          <w:snapToGrid w:val="0"/>
          <w:lang w:val="uk-UA"/>
        </w:rPr>
        <w:t>«</w:t>
      </w:r>
      <w:r w:rsidR="00027E37" w:rsidRPr="00027E37">
        <w:rPr>
          <w:lang w:val="uk-UA"/>
        </w:rPr>
        <w:t xml:space="preserve">Про затвердження </w:t>
      </w:r>
      <w:r w:rsidR="00027E37" w:rsidRPr="00027E37">
        <w:rPr>
          <w:spacing w:val="12"/>
          <w:lang w:val="uk-UA"/>
        </w:rPr>
        <w:t>Положення про порядок відчуження, списання, передачі основних засобів, що є спільною власністю територіальних громад сіл, селищ Чернігівського району</w:t>
      </w:r>
      <w:r w:rsidRPr="00027E37">
        <w:rPr>
          <w:lang w:val="uk-UA"/>
        </w:rPr>
        <w:t>» (далі</w:t>
      </w:r>
      <w:r w:rsidR="00B22ED8" w:rsidRPr="00027E37">
        <w:rPr>
          <w:lang w:val="uk-UA"/>
        </w:rPr>
        <w:t xml:space="preserve"> -</w:t>
      </w:r>
      <w:r w:rsidRPr="00027E37">
        <w:rPr>
          <w:lang w:val="uk-UA"/>
        </w:rPr>
        <w:t xml:space="preserve"> Проект)</w:t>
      </w:r>
      <w:r w:rsidRPr="00027E37">
        <w:rPr>
          <w:b/>
          <w:lang w:val="uk-UA"/>
        </w:rPr>
        <w:t xml:space="preserve"> </w:t>
      </w:r>
      <w:r w:rsidRPr="00027E37">
        <w:rPr>
          <w:lang w:val="uk-UA"/>
        </w:rPr>
        <w:t xml:space="preserve">розроблено з метою удосконалення процедурних питань, пов’язаних  із </w:t>
      </w:r>
      <w:r w:rsidR="00027E37">
        <w:rPr>
          <w:lang w:val="uk-UA"/>
        </w:rPr>
        <w:t xml:space="preserve">відчуженням, </w:t>
      </w:r>
      <w:r w:rsidRPr="00027E37">
        <w:rPr>
          <w:lang w:val="uk-UA"/>
        </w:rPr>
        <w:t>списанням</w:t>
      </w:r>
      <w:r w:rsidR="00027E37">
        <w:rPr>
          <w:lang w:val="uk-UA"/>
        </w:rPr>
        <w:t>, передачею</w:t>
      </w:r>
      <w:r w:rsidRPr="00027E37">
        <w:rPr>
          <w:lang w:val="uk-UA"/>
        </w:rPr>
        <w:t xml:space="preserve"> основних засобів, що є </w:t>
      </w:r>
      <w:r w:rsidR="00027E37" w:rsidRPr="00933AB5">
        <w:rPr>
          <w:lang w:val="uk-UA"/>
        </w:rPr>
        <w:t>спільно</w:t>
      </w:r>
      <w:r w:rsidR="00027E37">
        <w:rPr>
          <w:lang w:val="uk-UA"/>
        </w:rPr>
        <w:t>ю</w:t>
      </w:r>
      <w:r w:rsidR="00027E37" w:rsidRPr="00933AB5">
        <w:rPr>
          <w:lang w:val="uk-UA"/>
        </w:rPr>
        <w:t xml:space="preserve"> власн</w:t>
      </w:r>
      <w:r w:rsidR="00027E37">
        <w:rPr>
          <w:lang w:val="uk-UA"/>
        </w:rPr>
        <w:t>і</w:t>
      </w:r>
      <w:r w:rsidR="00027E37" w:rsidRPr="00933AB5">
        <w:rPr>
          <w:lang w:val="uk-UA"/>
        </w:rPr>
        <w:t>ст</w:t>
      </w:r>
      <w:r w:rsidR="00027E37">
        <w:rPr>
          <w:lang w:val="uk-UA"/>
        </w:rPr>
        <w:t>ю</w:t>
      </w:r>
      <w:r w:rsidR="00027E37" w:rsidRPr="00933AB5">
        <w:rPr>
          <w:lang w:val="uk-UA"/>
        </w:rPr>
        <w:t xml:space="preserve"> територіальних громад сіл, селищ Чернігівського району</w:t>
      </w:r>
      <w:r w:rsidRPr="00027E37">
        <w:rPr>
          <w:lang w:val="uk-UA"/>
        </w:rPr>
        <w:t xml:space="preserve">. </w:t>
      </w:r>
    </w:p>
    <w:p w:rsidR="00942D6F" w:rsidRDefault="007C203C" w:rsidP="007A08FF">
      <w:pPr>
        <w:shd w:val="clear" w:color="auto" w:fill="FFFFFF"/>
        <w:spacing w:line="278" w:lineRule="exact"/>
        <w:ind w:left="-57" w:right="60" w:firstLine="777"/>
        <w:jc w:val="both"/>
      </w:pPr>
      <w:r w:rsidRPr="007C203C">
        <w:rPr>
          <w:lang w:val="uk-UA"/>
        </w:rPr>
        <w:t>Положення про порядок відчуження та списання майна, що є спільною власністю територіальних громад сіл, селищ Чернігівського району</w:t>
      </w:r>
      <w:r>
        <w:rPr>
          <w:lang w:val="uk-UA"/>
        </w:rPr>
        <w:t>,</w:t>
      </w:r>
      <w:r w:rsidRPr="007C203C">
        <w:rPr>
          <w:lang w:val="uk-UA"/>
        </w:rPr>
        <w:t xml:space="preserve"> затвердженого рішенням Чернігівської районної ради від 22 травня 2007 року та Положення про порядок передачі об’єктів права спільної власності територіальних громад сіл, селищ Чернігівського  району затвердженого рішенням Чернігівської районної ради від 29 січня 2009 року</w:t>
      </w:r>
      <w:r w:rsidR="00717D11" w:rsidRPr="007C203C">
        <w:rPr>
          <w:lang w:val="uk-UA"/>
        </w:rPr>
        <w:t>,</w:t>
      </w:r>
      <w:r w:rsidRPr="007C203C">
        <w:rPr>
          <w:lang w:val="uk-UA"/>
        </w:rPr>
        <w:t xml:space="preserve"> </w:t>
      </w:r>
      <w:r w:rsidR="00942D6F" w:rsidRPr="00942D6F">
        <w:rPr>
          <w:lang w:val="uk-UA" w:eastAsia="uk-UA"/>
        </w:rPr>
        <w:t xml:space="preserve">є таким, що не в повній мірі відповідають реаліям сьогодення. </w:t>
      </w:r>
      <w:r w:rsidR="00942D6F">
        <w:rPr>
          <w:lang w:eastAsia="uk-UA"/>
        </w:rPr>
        <w:t xml:space="preserve">Тому, </w:t>
      </w:r>
      <w:proofErr w:type="spellStart"/>
      <w:r w:rsidR="00942D6F">
        <w:rPr>
          <w:lang w:eastAsia="uk-UA"/>
        </w:rPr>
        <w:t>набуває</w:t>
      </w:r>
      <w:proofErr w:type="spellEnd"/>
      <w:r w:rsidR="00942D6F">
        <w:rPr>
          <w:lang w:eastAsia="uk-UA"/>
        </w:rPr>
        <w:t xml:space="preserve"> </w:t>
      </w:r>
      <w:proofErr w:type="spellStart"/>
      <w:r w:rsidR="00942D6F">
        <w:rPr>
          <w:lang w:eastAsia="uk-UA"/>
        </w:rPr>
        <w:t>актуальності</w:t>
      </w:r>
      <w:proofErr w:type="spellEnd"/>
      <w:r w:rsidR="00942D6F">
        <w:rPr>
          <w:lang w:eastAsia="uk-UA"/>
        </w:rPr>
        <w:t xml:space="preserve"> </w:t>
      </w:r>
      <w:proofErr w:type="spellStart"/>
      <w:r w:rsidR="00942D6F">
        <w:rPr>
          <w:lang w:eastAsia="uk-UA"/>
        </w:rPr>
        <w:t>питання</w:t>
      </w:r>
      <w:proofErr w:type="spellEnd"/>
      <w:r w:rsidR="00942D6F">
        <w:rPr>
          <w:lang w:eastAsia="uk-UA"/>
        </w:rPr>
        <w:t xml:space="preserve"> </w:t>
      </w:r>
      <w:proofErr w:type="spellStart"/>
      <w:r w:rsidR="00942D6F">
        <w:rPr>
          <w:lang w:eastAsia="uk-UA"/>
        </w:rPr>
        <w:t>приведення</w:t>
      </w:r>
      <w:proofErr w:type="spellEnd"/>
      <w:r w:rsidR="00942D6F">
        <w:rPr>
          <w:lang w:eastAsia="uk-UA"/>
        </w:rPr>
        <w:t xml:space="preserve"> </w:t>
      </w:r>
      <w:proofErr w:type="spellStart"/>
      <w:r w:rsidR="00942D6F">
        <w:rPr>
          <w:lang w:eastAsia="uk-UA"/>
        </w:rPr>
        <w:t>його</w:t>
      </w:r>
      <w:proofErr w:type="spellEnd"/>
      <w:r w:rsidR="00942D6F">
        <w:rPr>
          <w:lang w:eastAsia="uk-UA"/>
        </w:rPr>
        <w:t xml:space="preserve"> </w:t>
      </w:r>
      <w:proofErr w:type="spellStart"/>
      <w:r w:rsidR="00942D6F">
        <w:rPr>
          <w:lang w:eastAsia="uk-UA"/>
        </w:rPr>
        <w:t>змісту</w:t>
      </w:r>
      <w:proofErr w:type="spellEnd"/>
      <w:r w:rsidR="00942D6F">
        <w:rPr>
          <w:lang w:eastAsia="uk-UA"/>
        </w:rPr>
        <w:t xml:space="preserve"> </w:t>
      </w:r>
      <w:proofErr w:type="gramStart"/>
      <w:r w:rsidR="00942D6F">
        <w:rPr>
          <w:lang w:eastAsia="uk-UA"/>
        </w:rPr>
        <w:t>у</w:t>
      </w:r>
      <w:proofErr w:type="gramEnd"/>
      <w:r w:rsidR="00942D6F">
        <w:rPr>
          <w:lang w:eastAsia="uk-UA"/>
        </w:rPr>
        <w:t xml:space="preserve"> </w:t>
      </w:r>
      <w:proofErr w:type="spellStart"/>
      <w:r w:rsidR="00942D6F">
        <w:rPr>
          <w:lang w:eastAsia="uk-UA"/>
        </w:rPr>
        <w:t>відповідність</w:t>
      </w:r>
      <w:proofErr w:type="spellEnd"/>
      <w:r w:rsidR="00942D6F">
        <w:rPr>
          <w:lang w:eastAsia="uk-UA"/>
        </w:rPr>
        <w:t xml:space="preserve"> </w:t>
      </w:r>
      <w:proofErr w:type="spellStart"/>
      <w:r w:rsidR="00942D6F" w:rsidRPr="0018205D">
        <w:t>з</w:t>
      </w:r>
      <w:proofErr w:type="spellEnd"/>
      <w:r w:rsidR="00942D6F" w:rsidRPr="0018205D">
        <w:t xml:space="preserve"> нормами та </w:t>
      </w:r>
      <w:proofErr w:type="spellStart"/>
      <w:r w:rsidR="00942D6F" w:rsidRPr="0018205D">
        <w:t>вимогами</w:t>
      </w:r>
      <w:proofErr w:type="spellEnd"/>
      <w:r w:rsidR="00942D6F" w:rsidRPr="0018205D">
        <w:t xml:space="preserve"> </w:t>
      </w:r>
      <w:proofErr w:type="spellStart"/>
      <w:r w:rsidR="00942D6F" w:rsidRPr="0018205D">
        <w:t>чинних</w:t>
      </w:r>
      <w:proofErr w:type="spellEnd"/>
      <w:r w:rsidR="00942D6F" w:rsidRPr="0018205D">
        <w:t xml:space="preserve"> </w:t>
      </w:r>
      <w:proofErr w:type="spellStart"/>
      <w:r w:rsidR="00942D6F" w:rsidRPr="0018205D">
        <w:t>законодавчих</w:t>
      </w:r>
      <w:proofErr w:type="spellEnd"/>
      <w:r w:rsidR="00942D6F" w:rsidRPr="0018205D">
        <w:t xml:space="preserve"> </w:t>
      </w:r>
      <w:proofErr w:type="spellStart"/>
      <w:r w:rsidR="00942D6F" w:rsidRPr="0018205D">
        <w:t>актів</w:t>
      </w:r>
      <w:proofErr w:type="spellEnd"/>
      <w:r w:rsidR="00942D6F">
        <w:t>.</w:t>
      </w:r>
    </w:p>
    <w:p w:rsidR="00717D11" w:rsidRPr="00942D6F" w:rsidRDefault="00942D6F" w:rsidP="007A08FF">
      <w:pPr>
        <w:spacing w:before="120"/>
        <w:ind w:firstLine="540"/>
        <w:jc w:val="center"/>
        <w:rPr>
          <w:sz w:val="28"/>
          <w:szCs w:val="28"/>
        </w:rPr>
      </w:pPr>
      <w:proofErr w:type="spellStart"/>
      <w:r w:rsidRPr="00C52374">
        <w:rPr>
          <w:b/>
        </w:rPr>
        <w:t>Основні</w:t>
      </w:r>
      <w:proofErr w:type="spellEnd"/>
      <w:r w:rsidRPr="00C52374">
        <w:rPr>
          <w:b/>
        </w:rPr>
        <w:t xml:space="preserve"> </w:t>
      </w:r>
      <w:proofErr w:type="spellStart"/>
      <w:r w:rsidRPr="00C52374">
        <w:rPr>
          <w:b/>
        </w:rPr>
        <w:t>групи</w:t>
      </w:r>
      <w:proofErr w:type="spellEnd"/>
      <w:r w:rsidRPr="00C52374">
        <w:rPr>
          <w:b/>
        </w:rPr>
        <w:t xml:space="preserve"> (</w:t>
      </w:r>
      <w:proofErr w:type="spellStart"/>
      <w:proofErr w:type="gramStart"/>
      <w:r w:rsidRPr="00C52374">
        <w:rPr>
          <w:b/>
        </w:rPr>
        <w:t>п</w:t>
      </w:r>
      <w:proofErr w:type="gramEnd"/>
      <w:r w:rsidRPr="00C52374">
        <w:rPr>
          <w:b/>
        </w:rPr>
        <w:t>ідгрупи</w:t>
      </w:r>
      <w:proofErr w:type="spellEnd"/>
      <w:r w:rsidRPr="00C52374">
        <w:rPr>
          <w:b/>
        </w:rPr>
        <w:t xml:space="preserve">), на </w:t>
      </w:r>
      <w:proofErr w:type="spellStart"/>
      <w:r w:rsidRPr="00C52374">
        <w:rPr>
          <w:b/>
        </w:rPr>
        <w:t>які</w:t>
      </w:r>
      <w:proofErr w:type="spellEnd"/>
      <w:r w:rsidRPr="00C52374">
        <w:rPr>
          <w:b/>
        </w:rPr>
        <w:t xml:space="preserve"> проблема </w:t>
      </w:r>
      <w:proofErr w:type="spellStart"/>
      <w:r w:rsidRPr="00C52374">
        <w:rPr>
          <w:b/>
        </w:rPr>
        <w:t>справляє</w:t>
      </w:r>
      <w:proofErr w:type="spellEnd"/>
      <w:r w:rsidRPr="00C52374">
        <w:rPr>
          <w:b/>
        </w:rPr>
        <w:t xml:space="preserve"> </w:t>
      </w:r>
      <w:proofErr w:type="spellStart"/>
      <w:r w:rsidRPr="00C52374">
        <w:rPr>
          <w:b/>
        </w:rPr>
        <w:t>вплив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141"/>
        <w:gridCol w:w="3136"/>
      </w:tblGrid>
      <w:tr w:rsidR="00717D11" w:rsidRPr="008D31AA" w:rsidTr="00E309AB">
        <w:tc>
          <w:tcPr>
            <w:tcW w:w="3342" w:type="dxa"/>
          </w:tcPr>
          <w:p w:rsidR="00717D11" w:rsidRPr="00942D6F" w:rsidRDefault="00717D11" w:rsidP="00E309AB">
            <w:pPr>
              <w:pStyle w:val="a3"/>
              <w:spacing w:before="0" w:beforeAutospacing="0" w:after="0" w:afterAutospacing="0"/>
              <w:jc w:val="center"/>
              <w:rPr>
                <w:color w:val="000000"/>
              </w:rPr>
            </w:pPr>
            <w:proofErr w:type="spellStart"/>
            <w:r w:rsidRPr="00942D6F">
              <w:t>Групи</w:t>
            </w:r>
            <w:proofErr w:type="spellEnd"/>
            <w:r w:rsidRPr="00942D6F">
              <w:rPr>
                <w:lang w:val="uk-UA"/>
              </w:rPr>
              <w:t xml:space="preserve">, </w:t>
            </w:r>
            <w:proofErr w:type="gramStart"/>
            <w:r w:rsidRPr="00942D6F">
              <w:rPr>
                <w:lang w:val="uk-UA"/>
              </w:rPr>
              <w:t>на</w:t>
            </w:r>
            <w:proofErr w:type="gramEnd"/>
            <w:r w:rsidRPr="00942D6F">
              <w:rPr>
                <w:lang w:val="uk-UA"/>
              </w:rPr>
              <w:t xml:space="preserve"> </w:t>
            </w:r>
            <w:proofErr w:type="gramStart"/>
            <w:r w:rsidRPr="00942D6F">
              <w:rPr>
                <w:lang w:val="uk-UA"/>
              </w:rPr>
              <w:t>як</w:t>
            </w:r>
            <w:proofErr w:type="gramEnd"/>
            <w:r w:rsidRPr="00942D6F">
              <w:rPr>
                <w:lang w:val="uk-UA"/>
              </w:rPr>
              <w:t>і Проект справляє вплив</w:t>
            </w:r>
          </w:p>
        </w:tc>
        <w:tc>
          <w:tcPr>
            <w:tcW w:w="3228" w:type="dxa"/>
          </w:tcPr>
          <w:p w:rsidR="00717D11" w:rsidRPr="00942D6F" w:rsidRDefault="00717D11" w:rsidP="00E309AB">
            <w:pPr>
              <w:pStyle w:val="a3"/>
              <w:spacing w:before="0" w:beforeAutospacing="0" w:after="0" w:afterAutospacing="0"/>
              <w:jc w:val="center"/>
              <w:rPr>
                <w:color w:val="000000"/>
              </w:rPr>
            </w:pPr>
            <w:r w:rsidRPr="00942D6F">
              <w:rPr>
                <w:color w:val="000000"/>
              </w:rPr>
              <w:t>Так</w:t>
            </w:r>
          </w:p>
        </w:tc>
        <w:tc>
          <w:tcPr>
            <w:tcW w:w="3227" w:type="dxa"/>
          </w:tcPr>
          <w:p w:rsidR="00717D11" w:rsidRPr="00942D6F" w:rsidRDefault="00717D11" w:rsidP="00E309AB">
            <w:pPr>
              <w:pStyle w:val="a3"/>
              <w:spacing w:before="0" w:beforeAutospacing="0" w:after="0" w:afterAutospacing="0"/>
              <w:jc w:val="center"/>
              <w:rPr>
                <w:color w:val="000000"/>
              </w:rPr>
            </w:pPr>
            <w:proofErr w:type="spellStart"/>
            <w:r w:rsidRPr="00942D6F">
              <w:rPr>
                <w:color w:val="000000"/>
              </w:rPr>
              <w:t>Ні</w:t>
            </w:r>
            <w:proofErr w:type="spellEnd"/>
          </w:p>
        </w:tc>
      </w:tr>
      <w:tr w:rsidR="00717D11" w:rsidRPr="008D31AA" w:rsidTr="00E309AB">
        <w:tc>
          <w:tcPr>
            <w:tcW w:w="3342" w:type="dxa"/>
          </w:tcPr>
          <w:p w:rsidR="00717D11" w:rsidRPr="00942D6F" w:rsidRDefault="00717D11" w:rsidP="00E309AB">
            <w:pPr>
              <w:pStyle w:val="a3"/>
              <w:spacing w:before="0" w:beforeAutospacing="0" w:after="0" w:afterAutospacing="0"/>
              <w:jc w:val="both"/>
              <w:rPr>
                <w:color w:val="000000"/>
              </w:rPr>
            </w:pPr>
            <w:proofErr w:type="spellStart"/>
            <w:r w:rsidRPr="00942D6F">
              <w:rPr>
                <w:color w:val="000000"/>
              </w:rPr>
              <w:t>Громадяни</w:t>
            </w:r>
            <w:proofErr w:type="spellEnd"/>
          </w:p>
        </w:tc>
        <w:tc>
          <w:tcPr>
            <w:tcW w:w="3228" w:type="dxa"/>
          </w:tcPr>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w:t>
            </w:r>
          </w:p>
        </w:tc>
        <w:tc>
          <w:tcPr>
            <w:tcW w:w="3227" w:type="dxa"/>
          </w:tcPr>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Ні</w:t>
            </w:r>
          </w:p>
        </w:tc>
      </w:tr>
      <w:tr w:rsidR="00717D11" w:rsidRPr="008D31AA" w:rsidTr="00E309AB">
        <w:tc>
          <w:tcPr>
            <w:tcW w:w="3342" w:type="dxa"/>
          </w:tcPr>
          <w:p w:rsidR="00717D11" w:rsidRPr="00942D6F" w:rsidRDefault="00717D11" w:rsidP="00E309AB">
            <w:pPr>
              <w:pStyle w:val="a3"/>
              <w:spacing w:before="0" w:beforeAutospacing="0" w:after="0" w:afterAutospacing="0"/>
              <w:jc w:val="both"/>
              <w:rPr>
                <w:lang w:val="uk-UA"/>
              </w:rPr>
            </w:pPr>
            <w:r w:rsidRPr="00942D6F">
              <w:rPr>
                <w:lang w:val="uk-UA"/>
              </w:rPr>
              <w:t xml:space="preserve">Держава, </w:t>
            </w:r>
          </w:p>
          <w:p w:rsidR="00717D11" w:rsidRPr="00942D6F" w:rsidRDefault="00942D6F" w:rsidP="00E309AB">
            <w:pPr>
              <w:pStyle w:val="a3"/>
              <w:spacing w:before="0" w:beforeAutospacing="0" w:after="0" w:afterAutospacing="0"/>
              <w:jc w:val="both"/>
              <w:rPr>
                <w:color w:val="000000"/>
              </w:rPr>
            </w:pPr>
            <w:r>
              <w:rPr>
                <w:lang w:val="uk-UA"/>
              </w:rPr>
              <w:t>громади Чернігівського району</w:t>
            </w:r>
          </w:p>
        </w:tc>
        <w:tc>
          <w:tcPr>
            <w:tcW w:w="3228" w:type="dxa"/>
          </w:tcPr>
          <w:p w:rsidR="00717D11" w:rsidRPr="00942D6F" w:rsidRDefault="00717D11" w:rsidP="00E309AB">
            <w:pPr>
              <w:pStyle w:val="a3"/>
              <w:spacing w:before="0" w:beforeAutospacing="0" w:after="0" w:afterAutospacing="0"/>
              <w:jc w:val="center"/>
              <w:rPr>
                <w:color w:val="000000"/>
                <w:lang w:val="uk-UA"/>
              </w:rPr>
            </w:pPr>
          </w:p>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Так</w:t>
            </w:r>
          </w:p>
        </w:tc>
        <w:tc>
          <w:tcPr>
            <w:tcW w:w="3227" w:type="dxa"/>
          </w:tcPr>
          <w:p w:rsidR="00717D11" w:rsidRPr="00942D6F" w:rsidRDefault="00717D11" w:rsidP="00E309AB">
            <w:pPr>
              <w:pStyle w:val="a3"/>
              <w:spacing w:before="0" w:beforeAutospacing="0" w:after="0" w:afterAutospacing="0"/>
              <w:jc w:val="center"/>
              <w:rPr>
                <w:color w:val="000000"/>
              </w:rPr>
            </w:pPr>
          </w:p>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w:t>
            </w:r>
          </w:p>
        </w:tc>
      </w:tr>
      <w:tr w:rsidR="00717D11" w:rsidRPr="008D31AA" w:rsidTr="00E309AB">
        <w:tc>
          <w:tcPr>
            <w:tcW w:w="3342" w:type="dxa"/>
          </w:tcPr>
          <w:p w:rsidR="00717D11" w:rsidRPr="00942D6F" w:rsidRDefault="00717D11" w:rsidP="00E309AB">
            <w:pPr>
              <w:pStyle w:val="a3"/>
              <w:spacing w:before="0" w:beforeAutospacing="0" w:after="0" w:afterAutospacing="0"/>
              <w:jc w:val="both"/>
              <w:rPr>
                <w:color w:val="000000"/>
              </w:rPr>
            </w:pPr>
            <w:proofErr w:type="spellStart"/>
            <w:r w:rsidRPr="00942D6F">
              <w:rPr>
                <w:color w:val="000000"/>
              </w:rPr>
              <w:t>Суб’єкти</w:t>
            </w:r>
            <w:proofErr w:type="spellEnd"/>
            <w:r w:rsidRPr="00942D6F">
              <w:rPr>
                <w:color w:val="000000"/>
              </w:rPr>
              <w:t xml:space="preserve"> </w:t>
            </w:r>
            <w:proofErr w:type="spellStart"/>
            <w:r w:rsidRPr="00942D6F">
              <w:rPr>
                <w:color w:val="000000"/>
              </w:rPr>
              <w:t>господарювання</w:t>
            </w:r>
            <w:proofErr w:type="spellEnd"/>
          </w:p>
        </w:tc>
        <w:tc>
          <w:tcPr>
            <w:tcW w:w="3228" w:type="dxa"/>
          </w:tcPr>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Так</w:t>
            </w:r>
          </w:p>
        </w:tc>
        <w:tc>
          <w:tcPr>
            <w:tcW w:w="3227" w:type="dxa"/>
          </w:tcPr>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w:t>
            </w:r>
          </w:p>
        </w:tc>
      </w:tr>
      <w:tr w:rsidR="00717D11" w:rsidRPr="008D31AA" w:rsidTr="00E309AB">
        <w:tc>
          <w:tcPr>
            <w:tcW w:w="3342" w:type="dxa"/>
          </w:tcPr>
          <w:p w:rsidR="00717D11" w:rsidRPr="00942D6F" w:rsidRDefault="00717D11" w:rsidP="00E309AB">
            <w:pPr>
              <w:pStyle w:val="a3"/>
              <w:spacing w:before="0" w:beforeAutospacing="0" w:after="0" w:afterAutospacing="0"/>
              <w:jc w:val="both"/>
              <w:rPr>
                <w:color w:val="000000"/>
              </w:rPr>
            </w:pPr>
            <w:r w:rsidRPr="00942D6F">
              <w:rPr>
                <w:color w:val="000000"/>
              </w:rPr>
              <w:t xml:space="preserve">у тому </w:t>
            </w:r>
            <w:proofErr w:type="spellStart"/>
            <w:r w:rsidRPr="00942D6F">
              <w:rPr>
                <w:color w:val="000000"/>
              </w:rPr>
              <w:t>числі</w:t>
            </w:r>
            <w:proofErr w:type="spellEnd"/>
            <w:r w:rsidRPr="00942D6F">
              <w:rPr>
                <w:color w:val="000000"/>
              </w:rPr>
              <w:t xml:space="preserve"> </w:t>
            </w:r>
            <w:proofErr w:type="spellStart"/>
            <w:r w:rsidRPr="00942D6F">
              <w:rPr>
                <w:color w:val="000000"/>
              </w:rPr>
              <w:t>суб’єкти</w:t>
            </w:r>
            <w:proofErr w:type="spellEnd"/>
            <w:r w:rsidRPr="00942D6F">
              <w:rPr>
                <w:color w:val="000000"/>
              </w:rPr>
              <w:t xml:space="preserve"> малого </w:t>
            </w:r>
            <w:proofErr w:type="spellStart"/>
            <w:proofErr w:type="gramStart"/>
            <w:r w:rsidRPr="00942D6F">
              <w:rPr>
                <w:color w:val="000000"/>
              </w:rPr>
              <w:t>п</w:t>
            </w:r>
            <w:proofErr w:type="gramEnd"/>
            <w:r w:rsidRPr="00942D6F">
              <w:rPr>
                <w:color w:val="000000"/>
              </w:rPr>
              <w:t>ідприємництва</w:t>
            </w:r>
            <w:proofErr w:type="spellEnd"/>
          </w:p>
        </w:tc>
        <w:tc>
          <w:tcPr>
            <w:tcW w:w="3228" w:type="dxa"/>
          </w:tcPr>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w:t>
            </w:r>
          </w:p>
        </w:tc>
        <w:tc>
          <w:tcPr>
            <w:tcW w:w="3227" w:type="dxa"/>
          </w:tcPr>
          <w:p w:rsidR="00717D11" w:rsidRPr="00942D6F" w:rsidRDefault="00717D11" w:rsidP="00E309AB">
            <w:pPr>
              <w:pStyle w:val="a3"/>
              <w:spacing w:before="0" w:beforeAutospacing="0" w:after="0" w:afterAutospacing="0"/>
              <w:jc w:val="center"/>
              <w:rPr>
                <w:color w:val="000000"/>
                <w:lang w:val="uk-UA"/>
              </w:rPr>
            </w:pPr>
            <w:r w:rsidRPr="00942D6F">
              <w:rPr>
                <w:color w:val="000000"/>
                <w:lang w:val="uk-UA"/>
              </w:rPr>
              <w:t>Ні</w:t>
            </w:r>
          </w:p>
        </w:tc>
      </w:tr>
    </w:tbl>
    <w:p w:rsidR="00717D11" w:rsidRPr="00942D6F" w:rsidRDefault="00717D11" w:rsidP="007A08FF">
      <w:pPr>
        <w:spacing w:before="120"/>
        <w:ind w:right="40"/>
        <w:jc w:val="center"/>
        <w:rPr>
          <w:b/>
          <w:lang w:val="uk-UA"/>
        </w:rPr>
      </w:pPr>
      <w:r w:rsidRPr="00942D6F">
        <w:rPr>
          <w:b/>
          <w:lang w:val="uk-UA"/>
        </w:rPr>
        <w:t>2. Цілі регулювання.</w:t>
      </w:r>
    </w:p>
    <w:p w:rsidR="00942D6F" w:rsidRPr="0018205D" w:rsidRDefault="00942D6F" w:rsidP="00942D6F">
      <w:pPr>
        <w:pStyle w:val="a3"/>
        <w:spacing w:before="0" w:beforeAutospacing="0" w:after="0" w:afterAutospacing="0" w:line="280" w:lineRule="exact"/>
        <w:ind w:left="-57" w:right="142" w:firstLine="833"/>
        <w:jc w:val="both"/>
        <w:rPr>
          <w:lang w:val="uk-UA"/>
        </w:rPr>
      </w:pPr>
      <w:proofErr w:type="spellStart"/>
      <w:r>
        <w:rPr>
          <w:lang w:eastAsia="uk-UA"/>
        </w:rPr>
        <w:t>Положення</w:t>
      </w:r>
      <w:proofErr w:type="spellEnd"/>
      <w:r>
        <w:rPr>
          <w:lang w:eastAsia="uk-UA"/>
        </w:rPr>
        <w:t xml:space="preserve"> </w:t>
      </w:r>
      <w:proofErr w:type="spellStart"/>
      <w:r>
        <w:rPr>
          <w:lang w:eastAsia="uk-UA"/>
        </w:rPr>
        <w:t>розроблено</w:t>
      </w:r>
      <w:proofErr w:type="spellEnd"/>
      <w:r>
        <w:rPr>
          <w:lang w:eastAsia="uk-UA"/>
        </w:rPr>
        <w:t xml:space="preserve"> </w:t>
      </w:r>
      <w:proofErr w:type="spellStart"/>
      <w:r>
        <w:rPr>
          <w:lang w:eastAsia="uk-UA"/>
        </w:rPr>
        <w:t>з</w:t>
      </w:r>
      <w:proofErr w:type="spellEnd"/>
      <w:r>
        <w:rPr>
          <w:lang w:eastAsia="uk-UA"/>
        </w:rPr>
        <w:t xml:space="preserve"> </w:t>
      </w:r>
      <w:r w:rsidRPr="0018205D">
        <w:rPr>
          <w:lang w:eastAsia="uk-UA"/>
        </w:rPr>
        <w:t>метою</w:t>
      </w:r>
      <w:r w:rsidR="00593DFD" w:rsidRPr="00593DFD">
        <w:rPr>
          <w:lang w:eastAsia="uk-UA"/>
        </w:rPr>
        <w:t xml:space="preserve"> </w:t>
      </w:r>
      <w:proofErr w:type="spellStart"/>
      <w:r w:rsidR="00593DFD" w:rsidRPr="00593DFD">
        <w:rPr>
          <w:lang w:eastAsia="uk-UA"/>
        </w:rPr>
        <w:t>встановлення</w:t>
      </w:r>
      <w:proofErr w:type="spellEnd"/>
      <w:r w:rsidR="00593DFD" w:rsidRPr="00593DFD">
        <w:rPr>
          <w:lang w:eastAsia="uk-UA"/>
        </w:rPr>
        <w:t xml:space="preserve"> </w:t>
      </w:r>
      <w:proofErr w:type="spellStart"/>
      <w:r w:rsidR="00593DFD" w:rsidRPr="00593DFD">
        <w:rPr>
          <w:lang w:eastAsia="uk-UA"/>
        </w:rPr>
        <w:t>єдиного</w:t>
      </w:r>
      <w:proofErr w:type="spellEnd"/>
      <w:r w:rsidR="00593DFD" w:rsidRPr="00593DFD">
        <w:rPr>
          <w:lang w:eastAsia="uk-UA"/>
        </w:rPr>
        <w:t xml:space="preserve"> </w:t>
      </w:r>
      <w:proofErr w:type="spellStart"/>
      <w:r w:rsidR="00593DFD" w:rsidRPr="00593DFD">
        <w:rPr>
          <w:lang w:eastAsia="uk-UA"/>
        </w:rPr>
        <w:t>організаційно-правового</w:t>
      </w:r>
      <w:proofErr w:type="spellEnd"/>
      <w:r w:rsidR="00593DFD" w:rsidRPr="00593DFD">
        <w:rPr>
          <w:lang w:eastAsia="uk-UA"/>
        </w:rPr>
        <w:t xml:space="preserve"> </w:t>
      </w:r>
      <w:proofErr w:type="spellStart"/>
      <w:r w:rsidR="00593DFD" w:rsidRPr="00593DFD">
        <w:rPr>
          <w:lang w:eastAsia="uk-UA"/>
        </w:rPr>
        <w:t>механізму</w:t>
      </w:r>
      <w:proofErr w:type="spellEnd"/>
      <w:r w:rsidR="00593DFD" w:rsidRPr="00593DFD">
        <w:rPr>
          <w:lang w:eastAsia="uk-UA"/>
        </w:rPr>
        <w:t xml:space="preserve">, </w:t>
      </w:r>
      <w:proofErr w:type="spellStart"/>
      <w:r w:rsidR="00593DFD" w:rsidRPr="00593DFD">
        <w:rPr>
          <w:lang w:eastAsia="uk-UA"/>
        </w:rPr>
        <w:t>який</w:t>
      </w:r>
      <w:proofErr w:type="spellEnd"/>
      <w:r w:rsidR="00593DFD" w:rsidRPr="00593DFD">
        <w:rPr>
          <w:lang w:eastAsia="uk-UA"/>
        </w:rPr>
        <w:t xml:space="preserve"> </w:t>
      </w:r>
      <w:proofErr w:type="spellStart"/>
      <w:r w:rsidR="00593DFD" w:rsidRPr="00593DFD">
        <w:rPr>
          <w:lang w:eastAsia="uk-UA"/>
        </w:rPr>
        <w:t>регулює</w:t>
      </w:r>
      <w:proofErr w:type="spellEnd"/>
      <w:r w:rsidRPr="0018205D">
        <w:rPr>
          <w:lang w:val="uk-UA" w:eastAsia="uk-UA"/>
        </w:rPr>
        <w:t xml:space="preserve"> процедур</w:t>
      </w:r>
      <w:r w:rsidR="00593DFD">
        <w:rPr>
          <w:lang w:val="uk-UA" w:eastAsia="uk-UA"/>
        </w:rPr>
        <w:t>и</w:t>
      </w:r>
      <w:r w:rsidRPr="0018205D">
        <w:rPr>
          <w:lang w:val="uk-UA" w:eastAsia="uk-UA"/>
        </w:rPr>
        <w:t xml:space="preserve"> </w:t>
      </w:r>
      <w:r w:rsidRPr="0018205D">
        <w:rPr>
          <w:lang w:val="uk-UA"/>
        </w:rPr>
        <w:t>відчуження</w:t>
      </w:r>
      <w:r w:rsidR="005E2BCB">
        <w:rPr>
          <w:lang w:val="uk-UA"/>
        </w:rPr>
        <w:t>,</w:t>
      </w:r>
      <w:r w:rsidRPr="0018205D">
        <w:rPr>
          <w:lang w:val="uk-UA"/>
        </w:rPr>
        <w:t xml:space="preserve"> списання </w:t>
      </w:r>
      <w:r>
        <w:rPr>
          <w:lang w:val="uk-UA"/>
        </w:rPr>
        <w:t>т</w:t>
      </w:r>
      <w:r w:rsidRPr="0018205D">
        <w:rPr>
          <w:lang w:val="uk-UA"/>
        </w:rPr>
        <w:t>а передачі майна</w:t>
      </w:r>
      <w:r>
        <w:rPr>
          <w:lang w:val="uk-UA"/>
        </w:rPr>
        <w:t xml:space="preserve"> спільної</w:t>
      </w:r>
      <w:r w:rsidRPr="007C203C">
        <w:rPr>
          <w:lang w:val="uk-UA"/>
        </w:rPr>
        <w:t xml:space="preserve"> власн</w:t>
      </w:r>
      <w:r>
        <w:rPr>
          <w:lang w:val="uk-UA"/>
        </w:rPr>
        <w:t>о</w:t>
      </w:r>
      <w:r w:rsidRPr="007C203C">
        <w:rPr>
          <w:lang w:val="uk-UA"/>
        </w:rPr>
        <w:t>ст</w:t>
      </w:r>
      <w:r>
        <w:rPr>
          <w:lang w:val="uk-UA"/>
        </w:rPr>
        <w:t>і</w:t>
      </w:r>
      <w:r w:rsidRPr="007C203C">
        <w:rPr>
          <w:lang w:val="uk-UA"/>
        </w:rPr>
        <w:t xml:space="preserve"> територіальних громад сіл, селищ Чернігівського району</w:t>
      </w:r>
      <w:r w:rsidRPr="0018205D">
        <w:rPr>
          <w:lang w:val="uk-UA"/>
        </w:rPr>
        <w:t xml:space="preserve">, а також привести Положення </w:t>
      </w:r>
      <w:proofErr w:type="gramStart"/>
      <w:r w:rsidRPr="0018205D">
        <w:rPr>
          <w:lang w:val="uk-UA"/>
        </w:rPr>
        <w:t>у</w:t>
      </w:r>
      <w:proofErr w:type="gramEnd"/>
      <w:r w:rsidRPr="0018205D">
        <w:rPr>
          <w:lang w:val="uk-UA"/>
        </w:rPr>
        <w:t xml:space="preserve"> відповідність з нормами та вимогами чинних законодавчих актів.</w:t>
      </w:r>
    </w:p>
    <w:p w:rsidR="00717D11" w:rsidRPr="007A08FF" w:rsidRDefault="00717D11" w:rsidP="007A08FF">
      <w:pPr>
        <w:shd w:val="clear" w:color="auto" w:fill="FFFFFF"/>
        <w:spacing w:before="120"/>
        <w:ind w:left="357"/>
        <w:jc w:val="center"/>
        <w:rPr>
          <w:b/>
          <w:bCs/>
          <w:color w:val="393939"/>
          <w:lang w:val="uk-UA"/>
        </w:rPr>
      </w:pPr>
      <w:r w:rsidRPr="007A08FF">
        <w:rPr>
          <w:b/>
          <w:bCs/>
          <w:color w:val="393939"/>
          <w:lang w:val="uk-UA"/>
        </w:rPr>
        <w:t>3. Визначення та оцінка альтернативних способів досягнення цілей</w:t>
      </w:r>
      <w:r w:rsidR="00B22ED8" w:rsidRPr="007A08FF">
        <w:rPr>
          <w:b/>
          <w:bCs/>
          <w:color w:val="393939"/>
          <w:lang w:val="uk-UA"/>
        </w:rPr>
        <w:t>.</w:t>
      </w:r>
    </w:p>
    <w:p w:rsidR="00717D11" w:rsidRPr="007A08FF" w:rsidRDefault="00717D11" w:rsidP="00717D11">
      <w:pPr>
        <w:shd w:val="clear" w:color="auto" w:fill="FFFFFF"/>
        <w:ind w:left="360"/>
        <w:jc w:val="both"/>
        <w:rPr>
          <w:bCs/>
          <w:color w:val="393939"/>
          <w:lang w:val="uk-UA"/>
        </w:rPr>
      </w:pPr>
      <w:r w:rsidRPr="007A08FF">
        <w:rPr>
          <w:bCs/>
          <w:color w:val="393939"/>
          <w:lang w:val="uk-UA"/>
        </w:rPr>
        <w:t>3.1. Визначення альтернативних способів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40"/>
      </w:tblGrid>
      <w:tr w:rsidR="00717D11" w:rsidRPr="007A08FF" w:rsidTr="00E309AB">
        <w:trPr>
          <w:trHeight w:val="401"/>
        </w:trPr>
        <w:tc>
          <w:tcPr>
            <w:tcW w:w="3888" w:type="dxa"/>
          </w:tcPr>
          <w:p w:rsidR="00717D11" w:rsidRPr="007A08FF" w:rsidRDefault="00717D11" w:rsidP="00E309AB">
            <w:pPr>
              <w:jc w:val="center"/>
              <w:rPr>
                <w:color w:val="393939"/>
                <w:lang w:val="uk-UA"/>
              </w:rPr>
            </w:pPr>
            <w:r w:rsidRPr="007A08FF">
              <w:rPr>
                <w:color w:val="393939"/>
                <w:lang w:val="uk-UA"/>
              </w:rPr>
              <w:t>Види альтернатив</w:t>
            </w:r>
          </w:p>
        </w:tc>
        <w:tc>
          <w:tcPr>
            <w:tcW w:w="5940" w:type="dxa"/>
          </w:tcPr>
          <w:p w:rsidR="00717D11" w:rsidRPr="007A08FF" w:rsidRDefault="00717D11" w:rsidP="00E309AB">
            <w:pPr>
              <w:jc w:val="center"/>
              <w:rPr>
                <w:color w:val="393939"/>
                <w:lang w:val="uk-UA"/>
              </w:rPr>
            </w:pPr>
            <w:r w:rsidRPr="007A08FF">
              <w:rPr>
                <w:color w:val="393939"/>
                <w:lang w:val="uk-UA"/>
              </w:rPr>
              <w:t>Опис альтернативи</w:t>
            </w:r>
          </w:p>
        </w:tc>
      </w:tr>
      <w:tr w:rsidR="00717D11" w:rsidRPr="007A08FF" w:rsidTr="00E309AB">
        <w:trPr>
          <w:trHeight w:val="401"/>
        </w:trPr>
        <w:tc>
          <w:tcPr>
            <w:tcW w:w="3888" w:type="dxa"/>
          </w:tcPr>
          <w:p w:rsidR="00717D11" w:rsidRPr="007A08FF" w:rsidRDefault="00717D11" w:rsidP="00E309AB">
            <w:pPr>
              <w:rPr>
                <w:color w:val="000000"/>
                <w:lang w:val="uk-UA"/>
              </w:rPr>
            </w:pPr>
            <w:r w:rsidRPr="007A08FF">
              <w:rPr>
                <w:color w:val="000000"/>
                <w:lang w:val="uk-UA"/>
              </w:rPr>
              <w:t>Альтернатива 1</w:t>
            </w:r>
          </w:p>
          <w:p w:rsidR="00717D11" w:rsidRPr="007A08FF" w:rsidRDefault="00717D11" w:rsidP="00E309AB">
            <w:pPr>
              <w:rPr>
                <w:color w:val="393939"/>
                <w:lang w:val="uk-UA"/>
              </w:rPr>
            </w:pPr>
          </w:p>
        </w:tc>
        <w:tc>
          <w:tcPr>
            <w:tcW w:w="5940" w:type="dxa"/>
          </w:tcPr>
          <w:p w:rsidR="00942D6F" w:rsidRPr="007A08FF" w:rsidRDefault="00942D6F" w:rsidP="00E309AB">
            <w:pPr>
              <w:jc w:val="both"/>
              <w:rPr>
                <w:lang w:val="uk-UA" w:eastAsia="uk-UA"/>
              </w:rPr>
            </w:pPr>
            <w:r w:rsidRPr="007A08FF">
              <w:rPr>
                <w:color w:val="000000"/>
                <w:lang w:val="uk-UA"/>
              </w:rPr>
              <w:lastRenderedPageBreak/>
              <w:t>Відмовитись від регулювання</w:t>
            </w:r>
          </w:p>
          <w:p w:rsidR="00717D11" w:rsidRPr="007A08FF" w:rsidRDefault="00942D6F" w:rsidP="00E309AB">
            <w:pPr>
              <w:jc w:val="both"/>
              <w:rPr>
                <w:color w:val="393939"/>
                <w:lang w:val="uk-UA"/>
              </w:rPr>
            </w:pPr>
            <w:r w:rsidRPr="007A08FF">
              <w:rPr>
                <w:lang w:eastAsia="uk-UA"/>
              </w:rPr>
              <w:lastRenderedPageBreak/>
              <w:t xml:space="preserve">Дана альтернатива </w:t>
            </w:r>
            <w:proofErr w:type="spellStart"/>
            <w:r w:rsidRPr="007A08FF">
              <w:rPr>
                <w:lang w:eastAsia="uk-UA"/>
              </w:rPr>
              <w:t>є</w:t>
            </w:r>
            <w:proofErr w:type="spellEnd"/>
            <w:r w:rsidRPr="007A08FF">
              <w:rPr>
                <w:lang w:eastAsia="uk-UA"/>
              </w:rPr>
              <w:t xml:space="preserve"> </w:t>
            </w:r>
            <w:proofErr w:type="spellStart"/>
            <w:r w:rsidRPr="007A08FF">
              <w:rPr>
                <w:lang w:eastAsia="uk-UA"/>
              </w:rPr>
              <w:t>неприйнятною</w:t>
            </w:r>
            <w:proofErr w:type="spellEnd"/>
            <w:r w:rsidRPr="007A08FF">
              <w:rPr>
                <w:lang w:eastAsia="uk-UA"/>
              </w:rPr>
              <w:t xml:space="preserve"> у </w:t>
            </w:r>
            <w:proofErr w:type="spellStart"/>
            <w:r w:rsidRPr="007A08FF">
              <w:rPr>
                <w:lang w:eastAsia="uk-UA"/>
              </w:rPr>
              <w:t>зв'язку</w:t>
            </w:r>
            <w:proofErr w:type="spellEnd"/>
            <w:r w:rsidRPr="007A08FF">
              <w:rPr>
                <w:lang w:eastAsia="uk-UA"/>
              </w:rPr>
              <w:t xml:space="preserve"> </w:t>
            </w:r>
            <w:proofErr w:type="spellStart"/>
            <w:r w:rsidRPr="007A08FF">
              <w:rPr>
                <w:lang w:eastAsia="uk-UA"/>
              </w:rPr>
              <w:t>з</w:t>
            </w:r>
            <w:proofErr w:type="spellEnd"/>
            <w:r w:rsidRPr="007A08FF">
              <w:rPr>
                <w:lang w:eastAsia="uk-UA"/>
              </w:rPr>
              <w:t xml:space="preserve"> </w:t>
            </w:r>
            <w:proofErr w:type="spellStart"/>
            <w:r w:rsidRPr="007A08FF">
              <w:rPr>
                <w:lang w:eastAsia="uk-UA"/>
              </w:rPr>
              <w:t>тим</w:t>
            </w:r>
            <w:proofErr w:type="spellEnd"/>
            <w:r w:rsidRPr="007A08FF">
              <w:rPr>
                <w:lang w:eastAsia="uk-UA"/>
              </w:rPr>
              <w:t xml:space="preserve">, </w:t>
            </w:r>
            <w:proofErr w:type="spellStart"/>
            <w:r w:rsidRPr="007A08FF">
              <w:rPr>
                <w:lang w:eastAsia="uk-UA"/>
              </w:rPr>
              <w:t>що</w:t>
            </w:r>
            <w:proofErr w:type="spellEnd"/>
            <w:r w:rsidRPr="007A08FF">
              <w:rPr>
                <w:lang w:eastAsia="uk-UA"/>
              </w:rPr>
              <w:t xml:space="preserve"> </w:t>
            </w:r>
            <w:proofErr w:type="spellStart"/>
            <w:r w:rsidRPr="007A08FF">
              <w:rPr>
                <w:lang w:eastAsia="uk-UA"/>
              </w:rPr>
              <w:t>цілей</w:t>
            </w:r>
            <w:proofErr w:type="spellEnd"/>
            <w:r w:rsidRPr="007A08FF">
              <w:rPr>
                <w:lang w:eastAsia="uk-UA"/>
              </w:rPr>
              <w:t xml:space="preserve"> </w:t>
            </w:r>
            <w:proofErr w:type="gramStart"/>
            <w:r w:rsidRPr="007A08FF">
              <w:rPr>
                <w:lang w:eastAsia="uk-UA"/>
              </w:rPr>
              <w:t>правового</w:t>
            </w:r>
            <w:proofErr w:type="gramEnd"/>
            <w:r w:rsidRPr="007A08FF">
              <w:rPr>
                <w:lang w:eastAsia="uk-UA"/>
              </w:rPr>
              <w:t xml:space="preserve"> </w:t>
            </w:r>
            <w:proofErr w:type="spellStart"/>
            <w:r w:rsidRPr="007A08FF">
              <w:rPr>
                <w:lang w:eastAsia="uk-UA"/>
              </w:rPr>
              <w:t>регулювання</w:t>
            </w:r>
            <w:proofErr w:type="spellEnd"/>
            <w:r w:rsidRPr="007A08FF">
              <w:rPr>
                <w:lang w:eastAsia="uk-UA"/>
              </w:rPr>
              <w:t xml:space="preserve"> не буде </w:t>
            </w:r>
            <w:proofErr w:type="spellStart"/>
            <w:r w:rsidRPr="007A08FF">
              <w:rPr>
                <w:lang w:eastAsia="uk-UA"/>
              </w:rPr>
              <w:t>досягнуто</w:t>
            </w:r>
            <w:proofErr w:type="spellEnd"/>
          </w:p>
        </w:tc>
      </w:tr>
      <w:tr w:rsidR="00717D11" w:rsidRPr="007A08FF" w:rsidTr="00E309AB">
        <w:trPr>
          <w:trHeight w:val="401"/>
        </w:trPr>
        <w:tc>
          <w:tcPr>
            <w:tcW w:w="3888" w:type="dxa"/>
          </w:tcPr>
          <w:p w:rsidR="00717D11" w:rsidRPr="007A08FF" w:rsidRDefault="00717D11" w:rsidP="00E309AB">
            <w:pPr>
              <w:rPr>
                <w:color w:val="000000"/>
                <w:lang w:val="uk-UA"/>
              </w:rPr>
            </w:pPr>
            <w:r w:rsidRPr="007A08FF">
              <w:rPr>
                <w:color w:val="000000"/>
                <w:lang w:val="uk-UA"/>
              </w:rPr>
              <w:lastRenderedPageBreak/>
              <w:t>Альтернатива 2</w:t>
            </w:r>
          </w:p>
          <w:p w:rsidR="00717D11" w:rsidRPr="007A08FF" w:rsidRDefault="00717D11" w:rsidP="00E309AB">
            <w:pPr>
              <w:rPr>
                <w:color w:val="000000"/>
                <w:lang w:val="uk-UA"/>
              </w:rPr>
            </w:pPr>
          </w:p>
          <w:p w:rsidR="00717D11" w:rsidRPr="007A08FF" w:rsidRDefault="00717D11" w:rsidP="00942D6F">
            <w:pPr>
              <w:rPr>
                <w:color w:val="000000"/>
                <w:lang w:val="uk-UA"/>
              </w:rPr>
            </w:pPr>
          </w:p>
        </w:tc>
        <w:tc>
          <w:tcPr>
            <w:tcW w:w="5940" w:type="dxa"/>
          </w:tcPr>
          <w:p w:rsidR="00942D6F" w:rsidRPr="007A08FF" w:rsidRDefault="00942D6F" w:rsidP="00942D6F">
            <w:pPr>
              <w:jc w:val="both"/>
              <w:rPr>
                <w:lang w:val="uk-UA"/>
              </w:rPr>
            </w:pPr>
            <w:r w:rsidRPr="007A08FF">
              <w:rPr>
                <w:lang w:val="uk-UA"/>
              </w:rPr>
              <w:t xml:space="preserve">Залишити дану ситуацію без змін. </w:t>
            </w:r>
          </w:p>
          <w:p w:rsidR="00717D11" w:rsidRPr="007A08FF" w:rsidRDefault="00942D6F" w:rsidP="00942D6F">
            <w:pPr>
              <w:shd w:val="clear" w:color="auto" w:fill="FFFFFF"/>
              <w:spacing w:line="278" w:lineRule="exact"/>
              <w:ind w:left="81"/>
              <w:jc w:val="both"/>
              <w:rPr>
                <w:color w:val="393939"/>
                <w:lang w:val="uk-UA"/>
              </w:rPr>
            </w:pPr>
            <w:r w:rsidRPr="007A08FF">
              <w:rPr>
                <w:lang w:eastAsia="uk-UA"/>
              </w:rPr>
              <w:t xml:space="preserve">Дана альтернатива </w:t>
            </w:r>
            <w:proofErr w:type="spellStart"/>
            <w:r w:rsidRPr="007A08FF">
              <w:rPr>
                <w:lang w:eastAsia="uk-UA"/>
              </w:rPr>
              <w:t>є</w:t>
            </w:r>
            <w:proofErr w:type="spellEnd"/>
            <w:r w:rsidRPr="007A08FF">
              <w:rPr>
                <w:lang w:eastAsia="uk-UA"/>
              </w:rPr>
              <w:t xml:space="preserve"> </w:t>
            </w:r>
            <w:proofErr w:type="spellStart"/>
            <w:r w:rsidRPr="007A08FF">
              <w:rPr>
                <w:lang w:eastAsia="uk-UA"/>
              </w:rPr>
              <w:t>неприйнятною</w:t>
            </w:r>
            <w:proofErr w:type="spellEnd"/>
            <w:r w:rsidRPr="007A08FF">
              <w:rPr>
                <w:lang w:eastAsia="uk-UA"/>
              </w:rPr>
              <w:t xml:space="preserve">, </w:t>
            </w:r>
            <w:proofErr w:type="spellStart"/>
            <w:r w:rsidRPr="007A08FF">
              <w:rPr>
                <w:lang w:eastAsia="uk-UA"/>
              </w:rPr>
              <w:t>оскільки</w:t>
            </w:r>
            <w:proofErr w:type="spellEnd"/>
            <w:r w:rsidRPr="007A08FF">
              <w:rPr>
                <w:lang w:eastAsia="uk-UA"/>
              </w:rPr>
              <w:t xml:space="preserve"> </w:t>
            </w:r>
            <w:proofErr w:type="spellStart"/>
            <w:r w:rsidRPr="007A08FF">
              <w:rPr>
                <w:lang w:eastAsia="uk-UA"/>
              </w:rPr>
              <w:t>суперечить</w:t>
            </w:r>
            <w:proofErr w:type="spellEnd"/>
            <w:r w:rsidRPr="007A08FF">
              <w:rPr>
                <w:lang w:eastAsia="uk-UA"/>
              </w:rPr>
              <w:t xml:space="preserve"> </w:t>
            </w:r>
            <w:proofErr w:type="spellStart"/>
            <w:r w:rsidRPr="007A08FF">
              <w:rPr>
                <w:lang w:eastAsia="uk-UA"/>
              </w:rPr>
              <w:t>діючому</w:t>
            </w:r>
            <w:proofErr w:type="spellEnd"/>
            <w:r w:rsidRPr="007A08FF">
              <w:rPr>
                <w:lang w:eastAsia="uk-UA"/>
              </w:rPr>
              <w:t xml:space="preserve"> </w:t>
            </w:r>
            <w:proofErr w:type="spellStart"/>
            <w:r w:rsidRPr="007A08FF">
              <w:rPr>
                <w:lang w:eastAsia="uk-UA"/>
              </w:rPr>
              <w:t>законодавству</w:t>
            </w:r>
            <w:proofErr w:type="spellEnd"/>
            <w:r w:rsidRPr="007A08FF">
              <w:rPr>
                <w:lang w:eastAsia="uk-UA"/>
              </w:rPr>
              <w:t>.</w:t>
            </w:r>
          </w:p>
        </w:tc>
      </w:tr>
      <w:tr w:rsidR="00717D11" w:rsidRPr="007A08FF" w:rsidTr="007A08FF">
        <w:trPr>
          <w:trHeight w:val="1699"/>
        </w:trPr>
        <w:tc>
          <w:tcPr>
            <w:tcW w:w="3888" w:type="dxa"/>
          </w:tcPr>
          <w:p w:rsidR="00717D11" w:rsidRPr="007A08FF" w:rsidRDefault="00717D11" w:rsidP="00E309AB">
            <w:pPr>
              <w:rPr>
                <w:color w:val="000000"/>
                <w:lang w:val="uk-UA"/>
              </w:rPr>
            </w:pPr>
            <w:r w:rsidRPr="007A08FF">
              <w:rPr>
                <w:color w:val="000000"/>
                <w:lang w:val="uk-UA"/>
              </w:rPr>
              <w:t>Альтернатива 3</w:t>
            </w:r>
          </w:p>
          <w:p w:rsidR="00717D11" w:rsidRPr="007A08FF" w:rsidRDefault="00717D11" w:rsidP="00E309AB">
            <w:pPr>
              <w:rPr>
                <w:color w:val="000000"/>
                <w:lang w:val="uk-UA"/>
              </w:rPr>
            </w:pPr>
          </w:p>
          <w:p w:rsidR="00717D11" w:rsidRPr="007A08FF" w:rsidRDefault="00717D11" w:rsidP="00E309AB">
            <w:pPr>
              <w:rPr>
                <w:color w:val="393939"/>
                <w:lang w:val="uk-UA"/>
              </w:rPr>
            </w:pPr>
          </w:p>
        </w:tc>
        <w:tc>
          <w:tcPr>
            <w:tcW w:w="5940" w:type="dxa"/>
          </w:tcPr>
          <w:p w:rsidR="007A08FF" w:rsidRPr="007A08FF" w:rsidRDefault="007A08FF" w:rsidP="007A08FF">
            <w:pPr>
              <w:widowControl w:val="0"/>
              <w:jc w:val="both"/>
              <w:rPr>
                <w:snapToGrid w:val="0"/>
                <w:lang w:val="uk-UA"/>
              </w:rPr>
            </w:pPr>
            <w:r w:rsidRPr="007A08FF">
              <w:rPr>
                <w:snapToGrid w:val="0"/>
                <w:lang w:val="uk-UA"/>
              </w:rPr>
              <w:t xml:space="preserve">Забезпечення регулювання - прийняття </w:t>
            </w:r>
            <w:proofErr w:type="spellStart"/>
            <w:r w:rsidRPr="007A08FF">
              <w:rPr>
                <w:snapToGrid w:val="0"/>
                <w:lang w:val="uk-UA"/>
              </w:rPr>
              <w:t>запропонова-ного</w:t>
            </w:r>
            <w:proofErr w:type="spellEnd"/>
            <w:r w:rsidRPr="007A08FF">
              <w:rPr>
                <w:snapToGrid w:val="0"/>
                <w:lang w:val="uk-UA"/>
              </w:rPr>
              <w:t xml:space="preserve"> акта. </w:t>
            </w:r>
          </w:p>
          <w:p w:rsidR="00717D11" w:rsidRPr="007A08FF" w:rsidRDefault="007A08FF" w:rsidP="007A08FF">
            <w:pPr>
              <w:jc w:val="both"/>
              <w:rPr>
                <w:lang w:val="uk-UA"/>
              </w:rPr>
            </w:pPr>
            <w:r w:rsidRPr="007A08FF">
              <w:rPr>
                <w:lang w:val="uk-UA" w:eastAsia="uk-UA"/>
              </w:rPr>
              <w:t xml:space="preserve">Цей вихід є актуальним та адекватним ситуації, що склалася, та досягає завдань - приведення у </w:t>
            </w:r>
            <w:r w:rsidRPr="007A08FF">
              <w:rPr>
                <w:lang w:val="uk-UA"/>
              </w:rPr>
              <w:t>відповідність з нормами та вимогами чинних законодавчих актів.</w:t>
            </w:r>
          </w:p>
        </w:tc>
      </w:tr>
    </w:tbl>
    <w:p w:rsidR="00717D11" w:rsidRPr="007A08FF" w:rsidRDefault="00717D11" w:rsidP="007A08FF">
      <w:pPr>
        <w:shd w:val="clear" w:color="auto" w:fill="FFFFFF"/>
        <w:spacing w:before="120"/>
        <w:ind w:left="357"/>
        <w:jc w:val="both"/>
        <w:rPr>
          <w:color w:val="393939"/>
          <w:lang w:val="uk-UA"/>
        </w:rPr>
      </w:pPr>
      <w:r w:rsidRPr="007A08FF">
        <w:rPr>
          <w:color w:val="393939"/>
          <w:lang w:val="uk-UA"/>
        </w:rPr>
        <w:t>3.2. Оцінка вибраних альтернативних способів досягнення цілей</w:t>
      </w:r>
      <w:r w:rsidR="00B22ED8" w:rsidRPr="007A08FF">
        <w:rPr>
          <w:color w:val="393939"/>
          <w:lang w:val="uk-UA"/>
        </w:rPr>
        <w:t>.</w:t>
      </w:r>
    </w:p>
    <w:p w:rsidR="00717D11" w:rsidRPr="007A08FF" w:rsidRDefault="00717D11" w:rsidP="007A08FF">
      <w:pPr>
        <w:shd w:val="clear" w:color="auto" w:fill="FFFFFF"/>
        <w:ind w:left="360" w:firstLine="491"/>
        <w:jc w:val="both"/>
        <w:rPr>
          <w:color w:val="393939"/>
          <w:lang w:val="uk-UA"/>
        </w:rPr>
      </w:pPr>
      <w:r w:rsidRPr="007A08FF">
        <w:rPr>
          <w:color w:val="393939"/>
          <w:lang w:val="uk-UA"/>
        </w:rPr>
        <w:t>Оцінка впливу на сферу інтересів держави (</w:t>
      </w:r>
      <w:r w:rsidR="007A08FF">
        <w:rPr>
          <w:color w:val="393939"/>
          <w:lang w:val="uk-UA"/>
        </w:rPr>
        <w:t>Чернігівського району</w:t>
      </w:r>
      <w:r w:rsidRPr="007A08FF">
        <w:rPr>
          <w:color w:val="393939"/>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4020"/>
        <w:gridCol w:w="3142"/>
      </w:tblGrid>
      <w:tr w:rsidR="00717D11" w:rsidRPr="007A08FF" w:rsidTr="00E309AB">
        <w:tc>
          <w:tcPr>
            <w:tcW w:w="2448" w:type="dxa"/>
          </w:tcPr>
          <w:p w:rsidR="00717D11" w:rsidRPr="007A08FF" w:rsidRDefault="00717D11" w:rsidP="00E309AB">
            <w:pPr>
              <w:jc w:val="center"/>
              <w:rPr>
                <w:color w:val="393939"/>
                <w:lang w:val="uk-UA"/>
              </w:rPr>
            </w:pPr>
            <w:r w:rsidRPr="007A08FF">
              <w:rPr>
                <w:color w:val="393939"/>
                <w:lang w:val="uk-UA"/>
              </w:rPr>
              <w:t>Вид альтернативи</w:t>
            </w:r>
          </w:p>
        </w:tc>
        <w:tc>
          <w:tcPr>
            <w:tcW w:w="4140" w:type="dxa"/>
          </w:tcPr>
          <w:p w:rsidR="00717D11" w:rsidRPr="007A08FF" w:rsidRDefault="00717D11" w:rsidP="00E309AB">
            <w:pPr>
              <w:jc w:val="center"/>
              <w:rPr>
                <w:color w:val="393939"/>
                <w:lang w:val="uk-UA"/>
              </w:rPr>
            </w:pPr>
            <w:r w:rsidRPr="007A08FF">
              <w:rPr>
                <w:color w:val="393939"/>
                <w:lang w:val="uk-UA"/>
              </w:rPr>
              <w:t>Вигоди</w:t>
            </w:r>
          </w:p>
        </w:tc>
        <w:tc>
          <w:tcPr>
            <w:tcW w:w="3209" w:type="dxa"/>
          </w:tcPr>
          <w:p w:rsidR="00717D11" w:rsidRPr="007A08FF" w:rsidRDefault="00717D11" w:rsidP="00E309AB">
            <w:pPr>
              <w:jc w:val="center"/>
              <w:rPr>
                <w:color w:val="393939"/>
                <w:lang w:val="uk-UA"/>
              </w:rPr>
            </w:pPr>
            <w:r w:rsidRPr="007A08FF">
              <w:rPr>
                <w:color w:val="393939"/>
                <w:lang w:val="uk-UA"/>
              </w:rPr>
              <w:t>Витрати</w:t>
            </w:r>
          </w:p>
        </w:tc>
      </w:tr>
      <w:tr w:rsidR="00717D11" w:rsidRPr="007A08FF" w:rsidTr="00E309AB">
        <w:tc>
          <w:tcPr>
            <w:tcW w:w="2448" w:type="dxa"/>
          </w:tcPr>
          <w:p w:rsidR="00717D11" w:rsidRPr="007A08FF" w:rsidRDefault="00717D11" w:rsidP="00E309AB">
            <w:pPr>
              <w:jc w:val="both"/>
              <w:rPr>
                <w:color w:val="393939"/>
                <w:lang w:val="uk-UA"/>
              </w:rPr>
            </w:pPr>
            <w:r w:rsidRPr="007A08FF">
              <w:rPr>
                <w:color w:val="393939"/>
                <w:lang w:val="uk-UA"/>
              </w:rPr>
              <w:t>Альтернатива 1</w:t>
            </w:r>
          </w:p>
        </w:tc>
        <w:tc>
          <w:tcPr>
            <w:tcW w:w="4140" w:type="dxa"/>
          </w:tcPr>
          <w:p w:rsidR="00717D11" w:rsidRPr="007A08FF" w:rsidRDefault="00717D11" w:rsidP="00E309AB">
            <w:pPr>
              <w:jc w:val="center"/>
              <w:rPr>
                <w:color w:val="393939"/>
                <w:lang w:val="uk-UA"/>
              </w:rPr>
            </w:pPr>
            <w:r w:rsidRPr="007A08FF">
              <w:rPr>
                <w:color w:val="393939"/>
                <w:lang w:val="uk-UA"/>
              </w:rPr>
              <w:t>Відсутні</w:t>
            </w:r>
          </w:p>
        </w:tc>
        <w:tc>
          <w:tcPr>
            <w:tcW w:w="3209" w:type="dxa"/>
          </w:tcPr>
          <w:p w:rsidR="00717D11" w:rsidRPr="007A08FF" w:rsidRDefault="007A08FF" w:rsidP="00E309AB">
            <w:pPr>
              <w:jc w:val="center"/>
              <w:rPr>
                <w:color w:val="393939"/>
                <w:lang w:val="uk-UA"/>
              </w:rPr>
            </w:pPr>
            <w:r w:rsidRPr="00D747B5">
              <w:rPr>
                <w:snapToGrid w:val="0"/>
                <w:lang w:val="uk-UA"/>
              </w:rPr>
              <w:t>Наявність витрат не передбачається</w:t>
            </w:r>
          </w:p>
        </w:tc>
      </w:tr>
      <w:tr w:rsidR="00717D11" w:rsidRPr="007A08FF" w:rsidTr="00E309AB">
        <w:tc>
          <w:tcPr>
            <w:tcW w:w="2448" w:type="dxa"/>
          </w:tcPr>
          <w:p w:rsidR="00717D11" w:rsidRPr="007A08FF" w:rsidRDefault="00717D11" w:rsidP="00E309AB">
            <w:pPr>
              <w:jc w:val="both"/>
              <w:rPr>
                <w:color w:val="393939"/>
                <w:lang w:val="uk-UA"/>
              </w:rPr>
            </w:pPr>
            <w:r w:rsidRPr="007A08FF">
              <w:rPr>
                <w:color w:val="393939"/>
                <w:lang w:val="uk-UA"/>
              </w:rPr>
              <w:t>Альтернатива 2</w:t>
            </w:r>
          </w:p>
        </w:tc>
        <w:tc>
          <w:tcPr>
            <w:tcW w:w="4140" w:type="dxa"/>
          </w:tcPr>
          <w:p w:rsidR="00717D11" w:rsidRPr="007A08FF" w:rsidRDefault="00717D11" w:rsidP="00E309AB">
            <w:pPr>
              <w:jc w:val="center"/>
              <w:rPr>
                <w:color w:val="393939"/>
                <w:lang w:val="uk-UA"/>
              </w:rPr>
            </w:pPr>
            <w:r w:rsidRPr="007A08FF">
              <w:rPr>
                <w:color w:val="393939"/>
                <w:lang w:val="uk-UA"/>
              </w:rPr>
              <w:t>Відсутні</w:t>
            </w:r>
          </w:p>
        </w:tc>
        <w:tc>
          <w:tcPr>
            <w:tcW w:w="3209" w:type="dxa"/>
          </w:tcPr>
          <w:p w:rsidR="00717D11" w:rsidRPr="007A08FF" w:rsidRDefault="007A08FF" w:rsidP="00E309AB">
            <w:pPr>
              <w:jc w:val="center"/>
              <w:rPr>
                <w:color w:val="393939"/>
                <w:lang w:val="uk-UA"/>
              </w:rPr>
            </w:pPr>
            <w:r w:rsidRPr="00D747B5">
              <w:rPr>
                <w:snapToGrid w:val="0"/>
                <w:lang w:val="uk-UA"/>
              </w:rPr>
              <w:t>Наявність витрат не передбачається</w:t>
            </w:r>
          </w:p>
        </w:tc>
      </w:tr>
      <w:tr w:rsidR="00717D11" w:rsidRPr="007A08FF" w:rsidTr="00E309AB">
        <w:tc>
          <w:tcPr>
            <w:tcW w:w="2448" w:type="dxa"/>
          </w:tcPr>
          <w:p w:rsidR="00717D11" w:rsidRPr="007A08FF" w:rsidRDefault="00717D11" w:rsidP="00E309AB">
            <w:pPr>
              <w:rPr>
                <w:color w:val="000000"/>
                <w:lang w:val="uk-UA"/>
              </w:rPr>
            </w:pPr>
            <w:r w:rsidRPr="007A08FF">
              <w:rPr>
                <w:color w:val="000000"/>
                <w:lang w:val="uk-UA"/>
              </w:rPr>
              <w:t>Альтернатива 3</w:t>
            </w:r>
          </w:p>
          <w:p w:rsidR="00717D11" w:rsidRPr="007A08FF" w:rsidRDefault="00717D11" w:rsidP="00E309AB">
            <w:pPr>
              <w:rPr>
                <w:color w:val="393939"/>
                <w:lang w:val="uk-UA"/>
              </w:rPr>
            </w:pPr>
          </w:p>
        </w:tc>
        <w:tc>
          <w:tcPr>
            <w:tcW w:w="4140" w:type="dxa"/>
          </w:tcPr>
          <w:p w:rsidR="00717D11" w:rsidRPr="007A08FF" w:rsidRDefault="007A08FF" w:rsidP="00E309AB">
            <w:pPr>
              <w:jc w:val="both"/>
              <w:rPr>
                <w:color w:val="393939"/>
                <w:lang w:val="uk-UA"/>
              </w:rPr>
            </w:pPr>
            <w:r>
              <w:rPr>
                <w:lang w:val="uk-UA" w:eastAsia="uk-UA"/>
              </w:rPr>
              <w:t>П</w:t>
            </w:r>
            <w:r w:rsidRPr="007A08FF">
              <w:rPr>
                <w:lang w:val="uk-UA" w:eastAsia="uk-UA"/>
              </w:rPr>
              <w:t xml:space="preserve">риведення </w:t>
            </w:r>
            <w:r>
              <w:rPr>
                <w:lang w:val="uk-UA" w:eastAsia="uk-UA"/>
              </w:rPr>
              <w:t xml:space="preserve">Положення </w:t>
            </w:r>
            <w:r w:rsidRPr="007A08FF">
              <w:rPr>
                <w:lang w:val="uk-UA" w:eastAsia="uk-UA"/>
              </w:rPr>
              <w:t xml:space="preserve">у </w:t>
            </w:r>
            <w:r w:rsidRPr="007A08FF">
              <w:rPr>
                <w:lang w:val="uk-UA"/>
              </w:rPr>
              <w:t>відповідність з нормами та вимогами чинних законодавчих актів.</w:t>
            </w:r>
          </w:p>
        </w:tc>
        <w:tc>
          <w:tcPr>
            <w:tcW w:w="3209" w:type="dxa"/>
          </w:tcPr>
          <w:p w:rsidR="00717D11" w:rsidRPr="007A08FF" w:rsidRDefault="007A08FF" w:rsidP="00E309AB">
            <w:pPr>
              <w:ind w:left="-108" w:right="-139"/>
              <w:jc w:val="center"/>
              <w:rPr>
                <w:color w:val="393939"/>
                <w:lang w:val="uk-UA"/>
              </w:rPr>
            </w:pPr>
            <w:r w:rsidRPr="00D747B5">
              <w:rPr>
                <w:snapToGrid w:val="0"/>
                <w:lang w:val="uk-UA"/>
              </w:rPr>
              <w:t>Наявність витрат не передбачається</w:t>
            </w:r>
          </w:p>
        </w:tc>
      </w:tr>
    </w:tbl>
    <w:p w:rsidR="00717D11" w:rsidRPr="007A08FF" w:rsidRDefault="00717D11" w:rsidP="007A08FF">
      <w:pPr>
        <w:shd w:val="clear" w:color="auto" w:fill="FFFFFF"/>
        <w:spacing w:before="120"/>
        <w:ind w:left="357"/>
        <w:jc w:val="both"/>
        <w:rPr>
          <w:color w:val="393939"/>
          <w:lang w:val="uk-UA"/>
        </w:rPr>
      </w:pPr>
      <w:r w:rsidRPr="007A08FF">
        <w:rPr>
          <w:color w:val="393939"/>
          <w:lang w:val="uk-UA"/>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3183"/>
        <w:gridCol w:w="3182"/>
      </w:tblGrid>
      <w:tr w:rsidR="00717D11" w:rsidRPr="007A08FF" w:rsidTr="00E309AB">
        <w:tc>
          <w:tcPr>
            <w:tcW w:w="3268" w:type="dxa"/>
          </w:tcPr>
          <w:p w:rsidR="00717D11" w:rsidRPr="007A08FF" w:rsidRDefault="00717D11" w:rsidP="00E309AB">
            <w:pPr>
              <w:jc w:val="center"/>
              <w:rPr>
                <w:color w:val="393939"/>
                <w:lang w:val="uk-UA"/>
              </w:rPr>
            </w:pPr>
            <w:r w:rsidRPr="007A08FF">
              <w:rPr>
                <w:color w:val="393939"/>
                <w:lang w:val="uk-UA"/>
              </w:rPr>
              <w:t>Вид альтернативи</w:t>
            </w:r>
          </w:p>
        </w:tc>
        <w:tc>
          <w:tcPr>
            <w:tcW w:w="3265" w:type="dxa"/>
          </w:tcPr>
          <w:p w:rsidR="00717D11" w:rsidRPr="007A08FF" w:rsidRDefault="00717D11" w:rsidP="00E309AB">
            <w:pPr>
              <w:jc w:val="center"/>
              <w:rPr>
                <w:color w:val="393939"/>
                <w:lang w:val="uk-UA"/>
              </w:rPr>
            </w:pPr>
            <w:r w:rsidRPr="007A08FF">
              <w:rPr>
                <w:color w:val="393939"/>
                <w:lang w:val="uk-UA"/>
              </w:rPr>
              <w:t>Вигоди</w:t>
            </w:r>
          </w:p>
        </w:tc>
        <w:tc>
          <w:tcPr>
            <w:tcW w:w="3264" w:type="dxa"/>
          </w:tcPr>
          <w:p w:rsidR="00717D11" w:rsidRPr="007A08FF" w:rsidRDefault="00717D11" w:rsidP="00E309AB">
            <w:pPr>
              <w:jc w:val="center"/>
              <w:rPr>
                <w:color w:val="393939"/>
                <w:lang w:val="uk-UA"/>
              </w:rPr>
            </w:pPr>
            <w:r w:rsidRPr="007A08FF">
              <w:rPr>
                <w:color w:val="393939"/>
                <w:lang w:val="uk-UA"/>
              </w:rPr>
              <w:t>Витрати</w:t>
            </w:r>
          </w:p>
        </w:tc>
      </w:tr>
      <w:tr w:rsidR="00717D11" w:rsidRPr="007A08FF" w:rsidTr="00E309AB">
        <w:tc>
          <w:tcPr>
            <w:tcW w:w="3268" w:type="dxa"/>
          </w:tcPr>
          <w:p w:rsidR="00717D11" w:rsidRPr="007A08FF" w:rsidRDefault="00717D11" w:rsidP="00E309AB">
            <w:pPr>
              <w:rPr>
                <w:color w:val="000000"/>
                <w:lang w:val="uk-UA"/>
              </w:rPr>
            </w:pPr>
            <w:r w:rsidRPr="007A08FF">
              <w:rPr>
                <w:color w:val="000000"/>
                <w:lang w:val="uk-UA"/>
              </w:rPr>
              <w:t>Альтернатива 1</w:t>
            </w:r>
          </w:p>
          <w:p w:rsidR="00717D11" w:rsidRPr="007A08FF" w:rsidRDefault="00717D11" w:rsidP="00E309AB">
            <w:pPr>
              <w:rPr>
                <w:color w:val="393939"/>
                <w:lang w:val="uk-UA"/>
              </w:rPr>
            </w:pPr>
          </w:p>
        </w:tc>
        <w:tc>
          <w:tcPr>
            <w:tcW w:w="3265" w:type="dxa"/>
          </w:tcPr>
          <w:p w:rsidR="00717D11" w:rsidRPr="007A08FF" w:rsidRDefault="00717D11" w:rsidP="00E309AB">
            <w:pPr>
              <w:jc w:val="center"/>
              <w:rPr>
                <w:color w:val="393939"/>
                <w:lang w:val="uk-UA"/>
              </w:rPr>
            </w:pPr>
            <w:r w:rsidRPr="007A08FF">
              <w:rPr>
                <w:color w:val="393939"/>
                <w:lang w:val="uk-UA"/>
              </w:rPr>
              <w:t>Відсутні</w:t>
            </w:r>
          </w:p>
        </w:tc>
        <w:tc>
          <w:tcPr>
            <w:tcW w:w="3264" w:type="dxa"/>
          </w:tcPr>
          <w:p w:rsidR="00717D11" w:rsidRPr="007A08FF" w:rsidRDefault="00717D11" w:rsidP="00E309AB">
            <w:pPr>
              <w:jc w:val="center"/>
              <w:rPr>
                <w:color w:val="393939"/>
                <w:lang w:val="uk-UA"/>
              </w:rPr>
            </w:pPr>
            <w:r w:rsidRPr="007A08FF">
              <w:rPr>
                <w:color w:val="393939"/>
                <w:lang w:val="uk-UA"/>
              </w:rPr>
              <w:t>Відсутні</w:t>
            </w:r>
          </w:p>
        </w:tc>
      </w:tr>
      <w:tr w:rsidR="00717D11" w:rsidRPr="007A08FF" w:rsidTr="00E309AB">
        <w:tc>
          <w:tcPr>
            <w:tcW w:w="3268" w:type="dxa"/>
          </w:tcPr>
          <w:p w:rsidR="00717D11" w:rsidRPr="007A08FF" w:rsidRDefault="00717D11" w:rsidP="00E309AB">
            <w:pPr>
              <w:rPr>
                <w:color w:val="393939"/>
                <w:lang w:val="uk-UA"/>
              </w:rPr>
            </w:pPr>
            <w:r w:rsidRPr="007A08FF">
              <w:rPr>
                <w:color w:val="000000"/>
                <w:lang w:val="uk-UA"/>
              </w:rPr>
              <w:t>Альтернатива 2</w:t>
            </w:r>
          </w:p>
          <w:p w:rsidR="00717D11" w:rsidRPr="007A08FF" w:rsidRDefault="00717D11" w:rsidP="00E309AB">
            <w:pPr>
              <w:rPr>
                <w:color w:val="393939"/>
                <w:lang w:val="uk-UA"/>
              </w:rPr>
            </w:pPr>
          </w:p>
        </w:tc>
        <w:tc>
          <w:tcPr>
            <w:tcW w:w="3265" w:type="dxa"/>
          </w:tcPr>
          <w:p w:rsidR="00717D11" w:rsidRPr="007A08FF" w:rsidRDefault="00717D11" w:rsidP="00E309AB">
            <w:pPr>
              <w:jc w:val="center"/>
              <w:rPr>
                <w:color w:val="393939"/>
                <w:lang w:val="uk-UA"/>
              </w:rPr>
            </w:pPr>
            <w:r w:rsidRPr="007A08FF">
              <w:rPr>
                <w:color w:val="393939"/>
                <w:lang w:val="uk-UA"/>
              </w:rPr>
              <w:t>Відсутні</w:t>
            </w:r>
          </w:p>
        </w:tc>
        <w:tc>
          <w:tcPr>
            <w:tcW w:w="3264" w:type="dxa"/>
          </w:tcPr>
          <w:p w:rsidR="00717D11" w:rsidRPr="007A08FF" w:rsidRDefault="00717D11" w:rsidP="00E309AB">
            <w:pPr>
              <w:jc w:val="center"/>
              <w:rPr>
                <w:color w:val="393939"/>
                <w:lang w:val="uk-UA"/>
              </w:rPr>
            </w:pPr>
            <w:r w:rsidRPr="007A08FF">
              <w:rPr>
                <w:color w:val="393939"/>
                <w:lang w:val="uk-UA"/>
              </w:rPr>
              <w:t>Відсутні</w:t>
            </w:r>
          </w:p>
        </w:tc>
      </w:tr>
      <w:tr w:rsidR="00717D11" w:rsidRPr="007A08FF" w:rsidTr="00E309AB">
        <w:tc>
          <w:tcPr>
            <w:tcW w:w="3268" w:type="dxa"/>
          </w:tcPr>
          <w:p w:rsidR="00717D11" w:rsidRPr="007A08FF" w:rsidRDefault="00717D11" w:rsidP="00E309AB">
            <w:pPr>
              <w:rPr>
                <w:color w:val="000000"/>
                <w:lang w:val="uk-UA"/>
              </w:rPr>
            </w:pPr>
            <w:r w:rsidRPr="007A08FF">
              <w:rPr>
                <w:color w:val="000000"/>
                <w:lang w:val="uk-UA"/>
              </w:rPr>
              <w:t xml:space="preserve">Альтернатива 3 </w:t>
            </w:r>
          </w:p>
        </w:tc>
        <w:tc>
          <w:tcPr>
            <w:tcW w:w="3265" w:type="dxa"/>
          </w:tcPr>
          <w:p w:rsidR="00717D11" w:rsidRPr="007A08FF" w:rsidRDefault="00717D11" w:rsidP="00E309AB">
            <w:pPr>
              <w:jc w:val="center"/>
              <w:rPr>
                <w:color w:val="393939"/>
                <w:lang w:val="uk-UA"/>
              </w:rPr>
            </w:pPr>
            <w:r w:rsidRPr="007A08FF">
              <w:rPr>
                <w:color w:val="393939"/>
                <w:lang w:val="uk-UA"/>
              </w:rPr>
              <w:t>Відсутні</w:t>
            </w:r>
          </w:p>
        </w:tc>
        <w:tc>
          <w:tcPr>
            <w:tcW w:w="3264" w:type="dxa"/>
          </w:tcPr>
          <w:p w:rsidR="00717D11" w:rsidRPr="007A08FF" w:rsidRDefault="00717D11" w:rsidP="00E309AB">
            <w:pPr>
              <w:jc w:val="center"/>
              <w:rPr>
                <w:color w:val="393939"/>
                <w:lang w:val="uk-UA"/>
              </w:rPr>
            </w:pPr>
            <w:r w:rsidRPr="007A08FF">
              <w:rPr>
                <w:color w:val="393939"/>
                <w:lang w:val="uk-UA"/>
              </w:rPr>
              <w:t>Відсутні</w:t>
            </w:r>
          </w:p>
          <w:p w:rsidR="00717D11" w:rsidRPr="007A08FF" w:rsidRDefault="00717D11" w:rsidP="00E309AB">
            <w:pPr>
              <w:jc w:val="center"/>
              <w:rPr>
                <w:color w:val="393939"/>
                <w:lang w:val="uk-UA"/>
              </w:rPr>
            </w:pPr>
          </w:p>
        </w:tc>
      </w:tr>
    </w:tbl>
    <w:p w:rsidR="00717D11" w:rsidRPr="007A08FF" w:rsidRDefault="00717D11" w:rsidP="00717D11">
      <w:pPr>
        <w:shd w:val="clear" w:color="auto" w:fill="FFFFFF"/>
        <w:jc w:val="both"/>
        <w:rPr>
          <w:color w:val="393939"/>
        </w:rPr>
      </w:pPr>
      <w:r w:rsidRPr="007A08FF">
        <w:rPr>
          <w:color w:val="393939"/>
          <w:lang w:val="uk-UA"/>
        </w:rPr>
        <w:t xml:space="preserve">Оцінка впливу на сферу інтересів суб’єктів господарювання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1406"/>
        <w:gridCol w:w="1342"/>
        <w:gridCol w:w="1503"/>
        <w:gridCol w:w="1637"/>
        <w:gridCol w:w="1603"/>
      </w:tblGrid>
      <w:tr w:rsidR="00717D11" w:rsidRPr="007A08FF" w:rsidTr="00E309AB">
        <w:tc>
          <w:tcPr>
            <w:tcW w:w="2088" w:type="dxa"/>
          </w:tcPr>
          <w:p w:rsidR="00717D11" w:rsidRPr="007A08FF" w:rsidRDefault="00717D11" w:rsidP="00E309AB">
            <w:pPr>
              <w:spacing w:after="240"/>
              <w:jc w:val="center"/>
              <w:rPr>
                <w:color w:val="393939"/>
                <w:lang w:val="uk-UA"/>
              </w:rPr>
            </w:pPr>
            <w:r w:rsidRPr="007A08FF">
              <w:rPr>
                <w:color w:val="393939"/>
                <w:lang w:val="uk-UA"/>
              </w:rPr>
              <w:t>Показник</w:t>
            </w:r>
          </w:p>
        </w:tc>
        <w:tc>
          <w:tcPr>
            <w:tcW w:w="1440" w:type="dxa"/>
          </w:tcPr>
          <w:p w:rsidR="00717D11" w:rsidRPr="007A08FF" w:rsidRDefault="00717D11" w:rsidP="00E309AB">
            <w:pPr>
              <w:spacing w:after="240"/>
              <w:jc w:val="center"/>
              <w:rPr>
                <w:color w:val="393939"/>
                <w:lang w:val="uk-UA"/>
              </w:rPr>
            </w:pPr>
            <w:r w:rsidRPr="007A08FF">
              <w:rPr>
                <w:color w:val="393939"/>
                <w:lang w:val="uk-UA"/>
              </w:rPr>
              <w:t>Великі</w:t>
            </w:r>
          </w:p>
        </w:tc>
        <w:tc>
          <w:tcPr>
            <w:tcW w:w="1364" w:type="dxa"/>
          </w:tcPr>
          <w:p w:rsidR="00717D11" w:rsidRPr="007A08FF" w:rsidRDefault="00717D11" w:rsidP="00E309AB">
            <w:pPr>
              <w:spacing w:after="240"/>
              <w:jc w:val="center"/>
              <w:rPr>
                <w:color w:val="393939"/>
                <w:lang w:val="uk-UA"/>
              </w:rPr>
            </w:pPr>
            <w:r w:rsidRPr="007A08FF">
              <w:rPr>
                <w:color w:val="393939"/>
                <w:lang w:val="uk-UA"/>
              </w:rPr>
              <w:t>Середні</w:t>
            </w:r>
          </w:p>
        </w:tc>
        <w:tc>
          <w:tcPr>
            <w:tcW w:w="1557" w:type="dxa"/>
          </w:tcPr>
          <w:p w:rsidR="00717D11" w:rsidRPr="007A08FF" w:rsidRDefault="00717D11" w:rsidP="00E309AB">
            <w:pPr>
              <w:spacing w:after="240"/>
              <w:jc w:val="center"/>
              <w:rPr>
                <w:color w:val="393939"/>
                <w:lang w:val="uk-UA"/>
              </w:rPr>
            </w:pPr>
            <w:r w:rsidRPr="007A08FF">
              <w:rPr>
                <w:color w:val="393939"/>
                <w:lang w:val="uk-UA"/>
              </w:rPr>
              <w:t>Малі</w:t>
            </w:r>
          </w:p>
        </w:tc>
        <w:tc>
          <w:tcPr>
            <w:tcW w:w="1691" w:type="dxa"/>
          </w:tcPr>
          <w:p w:rsidR="00717D11" w:rsidRPr="007A08FF" w:rsidRDefault="00717D11" w:rsidP="00E309AB">
            <w:pPr>
              <w:spacing w:after="240"/>
              <w:jc w:val="center"/>
              <w:rPr>
                <w:color w:val="393939"/>
                <w:lang w:val="uk-UA"/>
              </w:rPr>
            </w:pPr>
            <w:proofErr w:type="spellStart"/>
            <w:r w:rsidRPr="007A08FF">
              <w:rPr>
                <w:color w:val="393939"/>
                <w:lang w:val="uk-UA"/>
              </w:rPr>
              <w:t>Мікро</w:t>
            </w:r>
            <w:proofErr w:type="spellEnd"/>
          </w:p>
        </w:tc>
        <w:tc>
          <w:tcPr>
            <w:tcW w:w="1657" w:type="dxa"/>
          </w:tcPr>
          <w:p w:rsidR="00717D11" w:rsidRPr="007A08FF" w:rsidRDefault="00717D11" w:rsidP="00E309AB">
            <w:pPr>
              <w:spacing w:after="240"/>
              <w:jc w:val="center"/>
              <w:rPr>
                <w:color w:val="393939"/>
                <w:lang w:val="uk-UA"/>
              </w:rPr>
            </w:pPr>
            <w:r w:rsidRPr="007A08FF">
              <w:rPr>
                <w:color w:val="393939"/>
                <w:lang w:val="uk-UA"/>
              </w:rPr>
              <w:t>Разом</w:t>
            </w:r>
          </w:p>
        </w:tc>
      </w:tr>
      <w:tr w:rsidR="00717D11" w:rsidRPr="007A08FF" w:rsidTr="00E309AB">
        <w:trPr>
          <w:trHeight w:val="1651"/>
        </w:trPr>
        <w:tc>
          <w:tcPr>
            <w:tcW w:w="2088" w:type="dxa"/>
          </w:tcPr>
          <w:p w:rsidR="00717D11" w:rsidRPr="007A08FF" w:rsidRDefault="00717D11" w:rsidP="00E309AB">
            <w:pPr>
              <w:rPr>
                <w:color w:val="393939"/>
                <w:lang w:val="uk-UA"/>
              </w:rPr>
            </w:pPr>
            <w:r w:rsidRPr="007A08FF">
              <w:rPr>
                <w:color w:val="393939"/>
                <w:lang w:val="uk-UA"/>
              </w:rPr>
              <w:t>Кількість суб’єктів господарювання, що підпадають під дію регулювання, одиниць</w:t>
            </w:r>
          </w:p>
        </w:tc>
        <w:tc>
          <w:tcPr>
            <w:tcW w:w="1440" w:type="dxa"/>
          </w:tcPr>
          <w:p w:rsidR="00717D11" w:rsidRPr="007A08FF" w:rsidRDefault="00717D11" w:rsidP="00E309AB">
            <w:pPr>
              <w:spacing w:after="240"/>
              <w:jc w:val="center"/>
              <w:rPr>
                <w:color w:val="393939"/>
                <w:lang w:val="en-US"/>
              </w:rPr>
            </w:pPr>
            <w:r w:rsidRPr="007A08FF">
              <w:rPr>
                <w:color w:val="393939"/>
                <w:lang w:val="uk-UA"/>
              </w:rPr>
              <w:t>-</w:t>
            </w:r>
          </w:p>
        </w:tc>
        <w:tc>
          <w:tcPr>
            <w:tcW w:w="1364" w:type="dxa"/>
          </w:tcPr>
          <w:p w:rsidR="00717D11" w:rsidRPr="007A08FF" w:rsidRDefault="00717D11" w:rsidP="00E309AB">
            <w:pPr>
              <w:spacing w:after="240"/>
              <w:jc w:val="center"/>
              <w:rPr>
                <w:color w:val="393939"/>
                <w:lang w:val="en-US"/>
              </w:rPr>
            </w:pPr>
            <w:r w:rsidRPr="007A08FF">
              <w:rPr>
                <w:color w:val="393939"/>
                <w:lang w:val="uk-UA"/>
              </w:rPr>
              <w:t>-</w:t>
            </w:r>
          </w:p>
        </w:tc>
        <w:tc>
          <w:tcPr>
            <w:tcW w:w="1557" w:type="dxa"/>
          </w:tcPr>
          <w:p w:rsidR="00717D11" w:rsidRPr="007A08FF" w:rsidRDefault="00717D11" w:rsidP="00E309AB">
            <w:pPr>
              <w:spacing w:after="240"/>
              <w:jc w:val="center"/>
              <w:rPr>
                <w:color w:val="393939"/>
                <w:lang w:val="uk-UA"/>
              </w:rPr>
            </w:pPr>
            <w:r w:rsidRPr="007A08FF">
              <w:rPr>
                <w:color w:val="393939"/>
                <w:lang w:val="uk-UA"/>
              </w:rPr>
              <w:t>-</w:t>
            </w:r>
          </w:p>
        </w:tc>
        <w:tc>
          <w:tcPr>
            <w:tcW w:w="1691" w:type="dxa"/>
          </w:tcPr>
          <w:p w:rsidR="00717D11" w:rsidRPr="007A08FF" w:rsidRDefault="00717D11" w:rsidP="00E309AB">
            <w:pPr>
              <w:spacing w:after="240"/>
              <w:jc w:val="center"/>
              <w:rPr>
                <w:color w:val="393939"/>
                <w:lang w:val="uk-UA"/>
              </w:rPr>
            </w:pPr>
            <w:r w:rsidRPr="007A08FF">
              <w:rPr>
                <w:color w:val="393939"/>
                <w:lang w:val="uk-UA"/>
              </w:rPr>
              <w:t>-</w:t>
            </w:r>
          </w:p>
        </w:tc>
        <w:tc>
          <w:tcPr>
            <w:tcW w:w="1657" w:type="dxa"/>
          </w:tcPr>
          <w:p w:rsidR="00717D11" w:rsidRPr="007A08FF" w:rsidRDefault="00717D11" w:rsidP="00E309AB">
            <w:pPr>
              <w:spacing w:after="240"/>
              <w:jc w:val="center"/>
              <w:rPr>
                <w:color w:val="393939"/>
                <w:lang w:val="uk-UA"/>
              </w:rPr>
            </w:pPr>
            <w:r w:rsidRPr="007A08FF">
              <w:rPr>
                <w:color w:val="393939"/>
                <w:lang w:val="uk-UA"/>
              </w:rPr>
              <w:t>-</w:t>
            </w:r>
          </w:p>
          <w:p w:rsidR="00717D11" w:rsidRPr="007A08FF" w:rsidRDefault="00717D11" w:rsidP="00E309AB">
            <w:pPr>
              <w:spacing w:after="240"/>
              <w:jc w:val="center"/>
              <w:rPr>
                <w:color w:val="393939"/>
                <w:lang w:val="uk-UA"/>
              </w:rPr>
            </w:pPr>
          </w:p>
        </w:tc>
      </w:tr>
      <w:tr w:rsidR="00717D11" w:rsidRPr="007A08FF" w:rsidTr="00E309AB">
        <w:tc>
          <w:tcPr>
            <w:tcW w:w="2088" w:type="dxa"/>
          </w:tcPr>
          <w:p w:rsidR="00717D11" w:rsidRPr="007A08FF" w:rsidRDefault="00717D11" w:rsidP="00E309AB">
            <w:pPr>
              <w:rPr>
                <w:color w:val="393939"/>
                <w:lang w:val="uk-UA"/>
              </w:rPr>
            </w:pPr>
            <w:r w:rsidRPr="007A08FF">
              <w:rPr>
                <w:color w:val="393939"/>
                <w:lang w:val="uk-UA"/>
              </w:rPr>
              <w:t>Питома вага групи у загальній кількості, відсотків</w:t>
            </w:r>
          </w:p>
        </w:tc>
        <w:tc>
          <w:tcPr>
            <w:tcW w:w="1440" w:type="dxa"/>
          </w:tcPr>
          <w:p w:rsidR="00717D11" w:rsidRPr="007A08FF" w:rsidRDefault="00717D11" w:rsidP="00E309AB">
            <w:pPr>
              <w:spacing w:after="240"/>
              <w:jc w:val="center"/>
              <w:rPr>
                <w:color w:val="393939"/>
                <w:lang w:val="en-US"/>
              </w:rPr>
            </w:pPr>
            <w:r w:rsidRPr="007A08FF">
              <w:rPr>
                <w:color w:val="393939"/>
                <w:lang w:val="uk-UA"/>
              </w:rPr>
              <w:t>-</w:t>
            </w:r>
          </w:p>
        </w:tc>
        <w:tc>
          <w:tcPr>
            <w:tcW w:w="1364" w:type="dxa"/>
          </w:tcPr>
          <w:p w:rsidR="00717D11" w:rsidRPr="007A08FF" w:rsidRDefault="00717D11" w:rsidP="00E309AB">
            <w:pPr>
              <w:spacing w:after="240"/>
              <w:jc w:val="center"/>
              <w:rPr>
                <w:color w:val="393939"/>
                <w:lang w:val="uk-UA"/>
              </w:rPr>
            </w:pPr>
            <w:r w:rsidRPr="007A08FF">
              <w:rPr>
                <w:color w:val="393939"/>
                <w:lang w:val="uk-UA"/>
              </w:rPr>
              <w:t>-</w:t>
            </w:r>
          </w:p>
        </w:tc>
        <w:tc>
          <w:tcPr>
            <w:tcW w:w="1557" w:type="dxa"/>
          </w:tcPr>
          <w:p w:rsidR="00717D11" w:rsidRPr="007A08FF" w:rsidRDefault="00717D11" w:rsidP="00E309AB">
            <w:pPr>
              <w:spacing w:after="240"/>
              <w:jc w:val="center"/>
              <w:rPr>
                <w:color w:val="393939"/>
                <w:lang w:val="uk-UA"/>
              </w:rPr>
            </w:pPr>
            <w:r w:rsidRPr="007A08FF">
              <w:rPr>
                <w:color w:val="393939"/>
                <w:lang w:val="uk-UA"/>
              </w:rPr>
              <w:t>-</w:t>
            </w:r>
          </w:p>
        </w:tc>
        <w:tc>
          <w:tcPr>
            <w:tcW w:w="1691" w:type="dxa"/>
          </w:tcPr>
          <w:p w:rsidR="00717D11" w:rsidRPr="007A08FF" w:rsidRDefault="00717D11" w:rsidP="00E309AB">
            <w:pPr>
              <w:spacing w:after="240"/>
              <w:jc w:val="center"/>
              <w:rPr>
                <w:color w:val="393939"/>
                <w:lang w:val="uk-UA"/>
              </w:rPr>
            </w:pPr>
            <w:r w:rsidRPr="007A08FF">
              <w:rPr>
                <w:color w:val="393939"/>
                <w:lang w:val="uk-UA"/>
              </w:rPr>
              <w:t>-</w:t>
            </w:r>
          </w:p>
        </w:tc>
        <w:tc>
          <w:tcPr>
            <w:tcW w:w="1657" w:type="dxa"/>
          </w:tcPr>
          <w:p w:rsidR="00717D11" w:rsidRPr="007A08FF" w:rsidRDefault="00717D11" w:rsidP="00E309AB">
            <w:pPr>
              <w:spacing w:after="240"/>
              <w:jc w:val="center"/>
              <w:rPr>
                <w:color w:val="393939"/>
                <w:lang w:val="uk-UA"/>
              </w:rPr>
            </w:pPr>
            <w:r w:rsidRPr="007A08FF">
              <w:rPr>
                <w:color w:val="393939"/>
                <w:lang w:val="uk-UA"/>
              </w:rPr>
              <w:t>-</w:t>
            </w:r>
          </w:p>
        </w:tc>
      </w:tr>
    </w:tbl>
    <w:p w:rsidR="00717D11" w:rsidRPr="007A08FF" w:rsidRDefault="00717D11" w:rsidP="00717D11">
      <w:pPr>
        <w:shd w:val="clear" w:color="auto" w:fill="FFFFFF"/>
        <w:jc w:val="both"/>
        <w:rPr>
          <w:color w:val="393939"/>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2955"/>
        <w:gridCol w:w="46"/>
        <w:gridCol w:w="3980"/>
      </w:tblGrid>
      <w:tr w:rsidR="00717D11" w:rsidRPr="007A08FF" w:rsidTr="005E2BCB">
        <w:tc>
          <w:tcPr>
            <w:tcW w:w="2590" w:type="dxa"/>
          </w:tcPr>
          <w:p w:rsidR="00717D11" w:rsidRPr="007A08FF" w:rsidRDefault="00717D11" w:rsidP="00E309AB">
            <w:pPr>
              <w:jc w:val="center"/>
              <w:rPr>
                <w:color w:val="393939"/>
                <w:lang w:val="uk-UA"/>
              </w:rPr>
            </w:pPr>
            <w:r w:rsidRPr="007A08FF">
              <w:rPr>
                <w:color w:val="393939"/>
                <w:lang w:val="uk-UA"/>
              </w:rPr>
              <w:t>Вид альтернативи</w:t>
            </w:r>
          </w:p>
        </w:tc>
        <w:tc>
          <w:tcPr>
            <w:tcW w:w="3001" w:type="dxa"/>
            <w:gridSpan w:val="2"/>
          </w:tcPr>
          <w:p w:rsidR="00717D11" w:rsidRPr="007A08FF" w:rsidRDefault="00717D11" w:rsidP="00E309AB">
            <w:pPr>
              <w:jc w:val="center"/>
              <w:rPr>
                <w:color w:val="393939"/>
                <w:lang w:val="uk-UA"/>
              </w:rPr>
            </w:pPr>
            <w:r w:rsidRPr="007A08FF">
              <w:rPr>
                <w:color w:val="393939"/>
                <w:lang w:val="uk-UA"/>
              </w:rPr>
              <w:t>Вигоди</w:t>
            </w:r>
          </w:p>
        </w:tc>
        <w:tc>
          <w:tcPr>
            <w:tcW w:w="3980" w:type="dxa"/>
          </w:tcPr>
          <w:p w:rsidR="00717D11" w:rsidRPr="007A08FF" w:rsidRDefault="00717D11" w:rsidP="00E309AB">
            <w:pPr>
              <w:jc w:val="center"/>
              <w:rPr>
                <w:color w:val="393939"/>
                <w:lang w:val="uk-UA"/>
              </w:rPr>
            </w:pPr>
            <w:r w:rsidRPr="007A08FF">
              <w:rPr>
                <w:color w:val="393939"/>
                <w:lang w:val="uk-UA"/>
              </w:rPr>
              <w:t>Витрати</w:t>
            </w:r>
          </w:p>
        </w:tc>
      </w:tr>
      <w:tr w:rsidR="00717D11" w:rsidRPr="007A08FF" w:rsidTr="005E2BCB">
        <w:tc>
          <w:tcPr>
            <w:tcW w:w="2590" w:type="dxa"/>
          </w:tcPr>
          <w:p w:rsidR="00717D11" w:rsidRPr="007A08FF" w:rsidRDefault="00717D11" w:rsidP="00E309AB">
            <w:pPr>
              <w:rPr>
                <w:color w:val="393939"/>
                <w:lang w:val="uk-UA"/>
              </w:rPr>
            </w:pPr>
            <w:r w:rsidRPr="007A08FF">
              <w:rPr>
                <w:color w:val="000000"/>
                <w:lang w:val="uk-UA"/>
              </w:rPr>
              <w:t>Альтернатива1</w:t>
            </w:r>
          </w:p>
          <w:p w:rsidR="00717D11" w:rsidRPr="007A08FF" w:rsidRDefault="00717D11" w:rsidP="00E309AB">
            <w:pPr>
              <w:rPr>
                <w:color w:val="393939"/>
                <w:lang w:val="uk-UA"/>
              </w:rPr>
            </w:pPr>
          </w:p>
        </w:tc>
        <w:tc>
          <w:tcPr>
            <w:tcW w:w="3001" w:type="dxa"/>
            <w:gridSpan w:val="2"/>
          </w:tcPr>
          <w:p w:rsidR="00717D11" w:rsidRPr="007A08FF" w:rsidRDefault="00717D11" w:rsidP="00E309AB">
            <w:pPr>
              <w:jc w:val="center"/>
              <w:rPr>
                <w:color w:val="393939"/>
                <w:lang w:val="uk-UA"/>
              </w:rPr>
            </w:pPr>
            <w:r w:rsidRPr="007A08FF">
              <w:rPr>
                <w:color w:val="393939"/>
                <w:lang w:val="uk-UA"/>
              </w:rPr>
              <w:t>Відсутні</w:t>
            </w:r>
          </w:p>
        </w:tc>
        <w:tc>
          <w:tcPr>
            <w:tcW w:w="3980" w:type="dxa"/>
          </w:tcPr>
          <w:p w:rsidR="00717D11" w:rsidRPr="007A08FF" w:rsidRDefault="00717D11" w:rsidP="00E309AB">
            <w:pPr>
              <w:ind w:left="-108" w:right="-139"/>
              <w:jc w:val="center"/>
              <w:rPr>
                <w:color w:val="393939"/>
                <w:lang w:val="uk-UA"/>
              </w:rPr>
            </w:pPr>
            <w:r w:rsidRPr="007A08FF">
              <w:rPr>
                <w:color w:val="393939"/>
                <w:lang w:val="uk-UA"/>
              </w:rPr>
              <w:t>Відсутні</w:t>
            </w:r>
          </w:p>
        </w:tc>
      </w:tr>
      <w:tr w:rsidR="00717D11" w:rsidRPr="007A08FF" w:rsidTr="005E2BCB">
        <w:tc>
          <w:tcPr>
            <w:tcW w:w="2590" w:type="dxa"/>
          </w:tcPr>
          <w:p w:rsidR="00717D11" w:rsidRPr="007A08FF" w:rsidRDefault="00717D11" w:rsidP="00E309AB">
            <w:pPr>
              <w:rPr>
                <w:color w:val="393939"/>
                <w:lang w:val="uk-UA"/>
              </w:rPr>
            </w:pPr>
            <w:r w:rsidRPr="007A08FF">
              <w:rPr>
                <w:color w:val="000000"/>
                <w:lang w:val="uk-UA"/>
              </w:rPr>
              <w:t>Альтернатива 2</w:t>
            </w:r>
          </w:p>
          <w:p w:rsidR="00717D11" w:rsidRPr="007A08FF" w:rsidRDefault="00717D11" w:rsidP="00E309AB">
            <w:pPr>
              <w:rPr>
                <w:color w:val="393939"/>
                <w:lang w:val="uk-UA"/>
              </w:rPr>
            </w:pPr>
          </w:p>
        </w:tc>
        <w:tc>
          <w:tcPr>
            <w:tcW w:w="3001" w:type="dxa"/>
            <w:gridSpan w:val="2"/>
          </w:tcPr>
          <w:p w:rsidR="00717D11" w:rsidRPr="007A08FF" w:rsidRDefault="00717D11" w:rsidP="00E309AB">
            <w:pPr>
              <w:ind w:left="-108"/>
              <w:jc w:val="center"/>
              <w:rPr>
                <w:color w:val="393939"/>
                <w:lang w:val="uk-UA"/>
              </w:rPr>
            </w:pPr>
          </w:p>
          <w:p w:rsidR="00717D11" w:rsidRPr="007A08FF" w:rsidRDefault="00717D11" w:rsidP="00E309AB">
            <w:pPr>
              <w:ind w:left="-108"/>
              <w:jc w:val="center"/>
              <w:rPr>
                <w:color w:val="393939"/>
                <w:lang w:val="uk-UA"/>
              </w:rPr>
            </w:pPr>
            <w:r w:rsidRPr="007A08FF">
              <w:rPr>
                <w:color w:val="393939"/>
                <w:lang w:val="uk-UA"/>
              </w:rPr>
              <w:t xml:space="preserve">  Відсутні</w:t>
            </w:r>
          </w:p>
        </w:tc>
        <w:tc>
          <w:tcPr>
            <w:tcW w:w="3980" w:type="dxa"/>
          </w:tcPr>
          <w:p w:rsidR="00717D11" w:rsidRPr="007A08FF" w:rsidRDefault="00717D11" w:rsidP="00E309AB">
            <w:pPr>
              <w:ind w:left="-108"/>
              <w:jc w:val="center"/>
              <w:rPr>
                <w:color w:val="393939"/>
                <w:lang w:val="uk-UA"/>
              </w:rPr>
            </w:pPr>
            <w:r w:rsidRPr="007A08FF">
              <w:rPr>
                <w:color w:val="393939"/>
                <w:lang w:val="uk-UA"/>
              </w:rPr>
              <w:t xml:space="preserve"> Відсутні</w:t>
            </w:r>
          </w:p>
        </w:tc>
      </w:tr>
      <w:tr w:rsidR="00717D11" w:rsidRPr="007A08FF" w:rsidTr="005E2BCB">
        <w:tc>
          <w:tcPr>
            <w:tcW w:w="2590" w:type="dxa"/>
          </w:tcPr>
          <w:p w:rsidR="00717D11" w:rsidRPr="007A08FF" w:rsidRDefault="00717D11" w:rsidP="00E309AB">
            <w:pPr>
              <w:rPr>
                <w:color w:val="393939"/>
                <w:lang w:val="uk-UA"/>
              </w:rPr>
            </w:pPr>
            <w:r w:rsidRPr="007A08FF">
              <w:rPr>
                <w:color w:val="000000"/>
                <w:lang w:val="uk-UA"/>
              </w:rPr>
              <w:t>Альтернатива 3</w:t>
            </w:r>
          </w:p>
          <w:p w:rsidR="00717D11" w:rsidRPr="007A08FF" w:rsidRDefault="00717D11" w:rsidP="00E309AB">
            <w:pPr>
              <w:rPr>
                <w:color w:val="000000"/>
                <w:lang w:val="uk-UA"/>
              </w:rPr>
            </w:pPr>
          </w:p>
        </w:tc>
        <w:tc>
          <w:tcPr>
            <w:tcW w:w="3001" w:type="dxa"/>
            <w:gridSpan w:val="2"/>
          </w:tcPr>
          <w:p w:rsidR="00717D11" w:rsidRPr="007A08FF" w:rsidRDefault="00717D11" w:rsidP="00E309AB">
            <w:pPr>
              <w:jc w:val="center"/>
              <w:rPr>
                <w:color w:val="393939"/>
                <w:lang w:val="uk-UA"/>
              </w:rPr>
            </w:pPr>
            <w:r w:rsidRPr="007A08FF">
              <w:rPr>
                <w:snapToGrid w:val="0"/>
                <w:lang w:val="uk-UA"/>
              </w:rPr>
              <w:t>Дотримання норм чинного законодавства</w:t>
            </w:r>
          </w:p>
        </w:tc>
        <w:tc>
          <w:tcPr>
            <w:tcW w:w="3980" w:type="dxa"/>
          </w:tcPr>
          <w:p w:rsidR="00717D11" w:rsidRPr="007A08FF" w:rsidRDefault="00717D11" w:rsidP="00E309AB">
            <w:pPr>
              <w:jc w:val="center"/>
              <w:rPr>
                <w:color w:val="393939"/>
                <w:lang w:val="uk-UA"/>
              </w:rPr>
            </w:pPr>
            <w:r w:rsidRPr="007A08FF">
              <w:rPr>
                <w:color w:val="393939"/>
                <w:lang w:val="uk-UA"/>
              </w:rPr>
              <w:t xml:space="preserve">Відсутні </w:t>
            </w:r>
          </w:p>
          <w:p w:rsidR="00717D11" w:rsidRPr="007A08FF" w:rsidRDefault="00717D11" w:rsidP="00E309AB">
            <w:pPr>
              <w:ind w:left="-108"/>
              <w:jc w:val="center"/>
              <w:rPr>
                <w:color w:val="393939"/>
                <w:lang w:val="uk-UA"/>
              </w:rPr>
            </w:pPr>
          </w:p>
        </w:tc>
      </w:tr>
      <w:tr w:rsidR="00717D11" w:rsidRPr="007A08FF" w:rsidTr="005E2BCB">
        <w:tc>
          <w:tcPr>
            <w:tcW w:w="5545" w:type="dxa"/>
            <w:gridSpan w:val="2"/>
          </w:tcPr>
          <w:p w:rsidR="00717D11" w:rsidRPr="007A08FF" w:rsidRDefault="00717D11" w:rsidP="00E309AB">
            <w:pPr>
              <w:jc w:val="center"/>
              <w:rPr>
                <w:color w:val="393939"/>
                <w:lang w:val="uk-UA"/>
              </w:rPr>
            </w:pPr>
            <w:r w:rsidRPr="007A08FF">
              <w:rPr>
                <w:color w:val="393939"/>
                <w:lang w:val="uk-UA"/>
              </w:rPr>
              <w:lastRenderedPageBreak/>
              <w:t>Сумарні витрати за альтернативами</w:t>
            </w:r>
          </w:p>
        </w:tc>
        <w:tc>
          <w:tcPr>
            <w:tcW w:w="4026" w:type="dxa"/>
            <w:gridSpan w:val="2"/>
          </w:tcPr>
          <w:p w:rsidR="00717D11" w:rsidRPr="007A08FF" w:rsidRDefault="00717D11" w:rsidP="00E309AB">
            <w:pPr>
              <w:jc w:val="center"/>
              <w:rPr>
                <w:color w:val="393939"/>
                <w:lang w:val="uk-UA"/>
              </w:rPr>
            </w:pPr>
            <w:r w:rsidRPr="007A08FF">
              <w:rPr>
                <w:color w:val="393939"/>
                <w:lang w:val="uk-UA"/>
              </w:rPr>
              <w:t>Сума витрат, гривень</w:t>
            </w:r>
          </w:p>
        </w:tc>
      </w:tr>
      <w:tr w:rsidR="00717D11" w:rsidRPr="007A08FF" w:rsidTr="005E2BCB">
        <w:trPr>
          <w:trHeight w:val="305"/>
        </w:trPr>
        <w:tc>
          <w:tcPr>
            <w:tcW w:w="5545" w:type="dxa"/>
            <w:gridSpan w:val="2"/>
          </w:tcPr>
          <w:p w:rsidR="00717D11" w:rsidRPr="007A08FF" w:rsidRDefault="00717D11" w:rsidP="007A08FF">
            <w:pPr>
              <w:rPr>
                <w:color w:val="393939"/>
                <w:lang w:val="uk-UA"/>
              </w:rPr>
            </w:pPr>
            <w:r w:rsidRPr="007A08FF">
              <w:rPr>
                <w:color w:val="000000"/>
                <w:lang w:val="uk-UA"/>
              </w:rPr>
              <w:t>Альтернатива1</w:t>
            </w:r>
          </w:p>
        </w:tc>
        <w:tc>
          <w:tcPr>
            <w:tcW w:w="4026" w:type="dxa"/>
            <w:gridSpan w:val="2"/>
          </w:tcPr>
          <w:p w:rsidR="00717D11" w:rsidRPr="007A08FF" w:rsidRDefault="00717D11" w:rsidP="00E309AB">
            <w:pPr>
              <w:spacing w:after="240"/>
              <w:jc w:val="center"/>
              <w:rPr>
                <w:b/>
                <w:color w:val="393939"/>
                <w:lang w:val="uk-UA"/>
              </w:rPr>
            </w:pPr>
            <w:r w:rsidRPr="007A08FF">
              <w:rPr>
                <w:color w:val="393939"/>
                <w:lang w:val="uk-UA"/>
              </w:rPr>
              <w:t>Відсутні</w:t>
            </w:r>
          </w:p>
        </w:tc>
      </w:tr>
      <w:tr w:rsidR="00717D11" w:rsidRPr="007A08FF" w:rsidTr="005E2BCB">
        <w:tc>
          <w:tcPr>
            <w:tcW w:w="5545" w:type="dxa"/>
            <w:gridSpan w:val="2"/>
          </w:tcPr>
          <w:p w:rsidR="00717D11" w:rsidRPr="007A08FF" w:rsidRDefault="00717D11" w:rsidP="007A08FF">
            <w:pPr>
              <w:rPr>
                <w:color w:val="393939"/>
                <w:lang w:val="uk-UA"/>
              </w:rPr>
            </w:pPr>
            <w:r w:rsidRPr="007A08FF">
              <w:rPr>
                <w:color w:val="000000"/>
                <w:lang w:val="uk-UA"/>
              </w:rPr>
              <w:t>Альтернатива 2</w:t>
            </w:r>
          </w:p>
        </w:tc>
        <w:tc>
          <w:tcPr>
            <w:tcW w:w="4026" w:type="dxa"/>
            <w:gridSpan w:val="2"/>
          </w:tcPr>
          <w:p w:rsidR="00717D11" w:rsidRPr="007A08FF" w:rsidRDefault="00717D11" w:rsidP="00E309AB">
            <w:pPr>
              <w:spacing w:after="240"/>
              <w:ind w:left="-91"/>
              <w:jc w:val="center"/>
              <w:rPr>
                <w:b/>
                <w:color w:val="393939"/>
                <w:lang w:val="uk-UA"/>
              </w:rPr>
            </w:pPr>
            <w:r w:rsidRPr="007A08FF">
              <w:rPr>
                <w:color w:val="393939"/>
                <w:lang w:val="uk-UA"/>
              </w:rPr>
              <w:t>Відсутні</w:t>
            </w:r>
          </w:p>
        </w:tc>
      </w:tr>
      <w:tr w:rsidR="00717D11" w:rsidRPr="007A08FF" w:rsidTr="005E2BCB">
        <w:tc>
          <w:tcPr>
            <w:tcW w:w="5545" w:type="dxa"/>
            <w:gridSpan w:val="2"/>
          </w:tcPr>
          <w:p w:rsidR="00717D11" w:rsidRPr="007A08FF" w:rsidRDefault="00717D11" w:rsidP="007A08FF">
            <w:pPr>
              <w:rPr>
                <w:color w:val="000000"/>
                <w:lang w:val="uk-UA"/>
              </w:rPr>
            </w:pPr>
            <w:r w:rsidRPr="007A08FF">
              <w:rPr>
                <w:color w:val="000000"/>
                <w:lang w:val="uk-UA"/>
              </w:rPr>
              <w:t>Альтернатива 3</w:t>
            </w:r>
          </w:p>
        </w:tc>
        <w:tc>
          <w:tcPr>
            <w:tcW w:w="4026" w:type="dxa"/>
            <w:gridSpan w:val="2"/>
          </w:tcPr>
          <w:p w:rsidR="00717D11" w:rsidRPr="007A08FF" w:rsidRDefault="00717D11" w:rsidP="00E309AB">
            <w:pPr>
              <w:spacing w:after="240"/>
              <w:ind w:left="-91"/>
              <w:jc w:val="center"/>
              <w:rPr>
                <w:b/>
                <w:color w:val="393939"/>
                <w:lang w:val="uk-UA"/>
              </w:rPr>
            </w:pPr>
            <w:r w:rsidRPr="007A08FF">
              <w:rPr>
                <w:snapToGrid w:val="0"/>
                <w:lang w:val="uk-UA"/>
              </w:rPr>
              <w:t>Відсутні</w:t>
            </w:r>
          </w:p>
        </w:tc>
      </w:tr>
    </w:tbl>
    <w:p w:rsidR="00717D11" w:rsidRPr="007A08FF" w:rsidRDefault="00717D11" w:rsidP="005E2BCB">
      <w:pPr>
        <w:shd w:val="clear" w:color="auto" w:fill="FFFFFF"/>
        <w:spacing w:before="120"/>
        <w:jc w:val="center"/>
        <w:rPr>
          <w:b/>
          <w:color w:val="393939"/>
          <w:lang w:val="uk-UA"/>
        </w:rPr>
      </w:pPr>
      <w:r w:rsidRPr="007A08FF">
        <w:rPr>
          <w:b/>
          <w:color w:val="393939"/>
          <w:lang w:val="uk-UA"/>
        </w:rPr>
        <w:t>4. Вибір найбільш оптимального альтернативного способу досягнення цілей</w:t>
      </w:r>
      <w:r w:rsidR="00957469" w:rsidRPr="007A08FF">
        <w:rPr>
          <w:b/>
          <w:color w:val="393939"/>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2485"/>
        <w:gridCol w:w="4157"/>
      </w:tblGrid>
      <w:tr w:rsidR="00717D11" w:rsidRPr="007A08FF" w:rsidTr="00E309AB">
        <w:tc>
          <w:tcPr>
            <w:tcW w:w="2988" w:type="dxa"/>
          </w:tcPr>
          <w:p w:rsidR="00717D11" w:rsidRPr="007A08FF" w:rsidRDefault="00717D11" w:rsidP="00E309AB">
            <w:pPr>
              <w:spacing w:after="240"/>
              <w:ind w:right="-108"/>
              <w:rPr>
                <w:color w:val="393939"/>
                <w:lang w:val="uk-UA"/>
              </w:rPr>
            </w:pPr>
            <w:r w:rsidRPr="007A08FF">
              <w:rPr>
                <w:color w:val="393939"/>
                <w:lang w:val="uk-UA"/>
              </w:rPr>
              <w:t>Рейтинг результативності (досягнення цілей під час вирішення проблеми)</w:t>
            </w:r>
          </w:p>
        </w:tc>
        <w:tc>
          <w:tcPr>
            <w:tcW w:w="2520" w:type="dxa"/>
          </w:tcPr>
          <w:p w:rsidR="00717D11" w:rsidRPr="007A08FF" w:rsidRDefault="00717D11" w:rsidP="00E309AB">
            <w:pPr>
              <w:spacing w:after="240"/>
              <w:ind w:left="-108"/>
              <w:jc w:val="center"/>
              <w:rPr>
                <w:color w:val="393939"/>
                <w:lang w:val="uk-UA"/>
              </w:rPr>
            </w:pPr>
            <w:r w:rsidRPr="007A08FF">
              <w:rPr>
                <w:color w:val="393939"/>
                <w:lang w:val="uk-UA"/>
              </w:rPr>
              <w:t>Бал результативності (за чотирибальною системою оцінки)</w:t>
            </w:r>
          </w:p>
        </w:tc>
        <w:tc>
          <w:tcPr>
            <w:tcW w:w="4289" w:type="dxa"/>
          </w:tcPr>
          <w:p w:rsidR="00717D11" w:rsidRPr="007A08FF" w:rsidRDefault="00717D11" w:rsidP="00E309AB">
            <w:pPr>
              <w:spacing w:after="240"/>
              <w:jc w:val="center"/>
              <w:rPr>
                <w:color w:val="393939"/>
                <w:lang w:val="uk-UA"/>
              </w:rPr>
            </w:pPr>
            <w:r w:rsidRPr="007A08FF">
              <w:rPr>
                <w:color w:val="393939"/>
                <w:lang w:val="uk-UA"/>
              </w:rPr>
              <w:t>Коментарі щодо присвоєння відповідного бала</w:t>
            </w:r>
          </w:p>
        </w:tc>
      </w:tr>
      <w:tr w:rsidR="00717D11" w:rsidRPr="007A08FF" w:rsidTr="00E309AB">
        <w:tc>
          <w:tcPr>
            <w:tcW w:w="2988" w:type="dxa"/>
          </w:tcPr>
          <w:p w:rsidR="00717D11" w:rsidRPr="007A08FF" w:rsidRDefault="00717D11" w:rsidP="00E309AB">
            <w:pPr>
              <w:rPr>
                <w:color w:val="393939"/>
                <w:lang w:val="uk-UA"/>
              </w:rPr>
            </w:pPr>
            <w:r w:rsidRPr="007A08FF">
              <w:rPr>
                <w:color w:val="000000"/>
                <w:lang w:val="uk-UA"/>
              </w:rPr>
              <w:t>Альтернатива1</w:t>
            </w:r>
          </w:p>
          <w:p w:rsidR="00717D11" w:rsidRPr="007A08FF" w:rsidRDefault="00717D11" w:rsidP="00E309AB">
            <w:pPr>
              <w:rPr>
                <w:color w:val="393939"/>
                <w:lang w:val="uk-UA"/>
              </w:rPr>
            </w:pPr>
          </w:p>
        </w:tc>
        <w:tc>
          <w:tcPr>
            <w:tcW w:w="2520" w:type="dxa"/>
          </w:tcPr>
          <w:p w:rsidR="00717D11" w:rsidRPr="007A08FF" w:rsidRDefault="00717D11" w:rsidP="00E309AB">
            <w:pPr>
              <w:spacing w:after="240"/>
              <w:jc w:val="center"/>
              <w:rPr>
                <w:b/>
                <w:color w:val="393939"/>
                <w:lang w:val="uk-UA"/>
              </w:rPr>
            </w:pPr>
            <w:r w:rsidRPr="007A08FF">
              <w:rPr>
                <w:b/>
                <w:color w:val="393939"/>
                <w:lang w:val="uk-UA"/>
              </w:rPr>
              <w:t>1</w:t>
            </w:r>
          </w:p>
        </w:tc>
        <w:tc>
          <w:tcPr>
            <w:tcW w:w="4289" w:type="dxa"/>
          </w:tcPr>
          <w:p w:rsidR="00717D11" w:rsidRPr="007A08FF" w:rsidRDefault="00717D11" w:rsidP="00E309AB">
            <w:pPr>
              <w:rPr>
                <w:b/>
                <w:color w:val="393939"/>
                <w:lang w:val="uk-UA"/>
              </w:rPr>
            </w:pPr>
            <w:r w:rsidRPr="007A08FF">
              <w:rPr>
                <w:lang w:val="uk-UA"/>
              </w:rPr>
              <w:t>Залишає існуючу ситуацію без змін.</w:t>
            </w:r>
            <w:r w:rsidRPr="007A08FF">
              <w:rPr>
                <w:color w:val="393939"/>
                <w:lang w:val="uk-UA"/>
              </w:rPr>
              <w:t xml:space="preserve"> </w:t>
            </w:r>
          </w:p>
        </w:tc>
      </w:tr>
      <w:tr w:rsidR="00717D11" w:rsidRPr="007A08FF" w:rsidTr="00E309AB">
        <w:tc>
          <w:tcPr>
            <w:tcW w:w="2988" w:type="dxa"/>
          </w:tcPr>
          <w:p w:rsidR="00717D11" w:rsidRPr="007A08FF" w:rsidRDefault="00717D11" w:rsidP="00E309AB">
            <w:pPr>
              <w:rPr>
                <w:color w:val="393939"/>
                <w:lang w:val="uk-UA"/>
              </w:rPr>
            </w:pPr>
            <w:r w:rsidRPr="007A08FF">
              <w:rPr>
                <w:color w:val="000000"/>
                <w:lang w:val="uk-UA"/>
              </w:rPr>
              <w:t>Альтернатива 2</w:t>
            </w:r>
          </w:p>
          <w:p w:rsidR="00717D11" w:rsidRPr="007A08FF" w:rsidRDefault="00717D11" w:rsidP="00E309AB">
            <w:pPr>
              <w:rPr>
                <w:color w:val="393939"/>
                <w:lang w:val="uk-UA"/>
              </w:rPr>
            </w:pPr>
          </w:p>
        </w:tc>
        <w:tc>
          <w:tcPr>
            <w:tcW w:w="2520" w:type="dxa"/>
          </w:tcPr>
          <w:p w:rsidR="00717D11" w:rsidRPr="007A08FF" w:rsidRDefault="00717D11" w:rsidP="00E309AB">
            <w:pPr>
              <w:spacing w:after="240"/>
              <w:jc w:val="center"/>
              <w:rPr>
                <w:b/>
                <w:color w:val="393939"/>
                <w:lang w:val="uk-UA"/>
              </w:rPr>
            </w:pPr>
            <w:r w:rsidRPr="007A08FF">
              <w:rPr>
                <w:b/>
                <w:color w:val="393939"/>
                <w:lang w:val="uk-UA"/>
              </w:rPr>
              <w:t>1</w:t>
            </w:r>
          </w:p>
        </w:tc>
        <w:tc>
          <w:tcPr>
            <w:tcW w:w="4289" w:type="dxa"/>
          </w:tcPr>
          <w:p w:rsidR="00717D11" w:rsidRPr="007A08FF" w:rsidRDefault="00717D11" w:rsidP="00E309AB">
            <w:pPr>
              <w:jc w:val="both"/>
              <w:rPr>
                <w:b/>
                <w:color w:val="393939"/>
                <w:lang w:val="uk-UA"/>
              </w:rPr>
            </w:pPr>
            <w:r w:rsidRPr="007A08FF">
              <w:rPr>
                <w:lang w:val="uk-UA"/>
              </w:rPr>
              <w:t>Залишає існуючу ситуацію без змін.</w:t>
            </w:r>
            <w:r w:rsidRPr="007A08FF">
              <w:rPr>
                <w:color w:val="393939"/>
                <w:lang w:val="uk-UA"/>
              </w:rPr>
              <w:t xml:space="preserve"> </w:t>
            </w:r>
          </w:p>
        </w:tc>
      </w:tr>
      <w:tr w:rsidR="00717D11" w:rsidRPr="005E2BCB" w:rsidTr="00E309AB">
        <w:tc>
          <w:tcPr>
            <w:tcW w:w="2988" w:type="dxa"/>
          </w:tcPr>
          <w:p w:rsidR="00717D11" w:rsidRPr="007A08FF" w:rsidRDefault="00717D11" w:rsidP="00E309AB">
            <w:pPr>
              <w:rPr>
                <w:color w:val="393939"/>
                <w:lang w:val="uk-UA"/>
              </w:rPr>
            </w:pPr>
            <w:r w:rsidRPr="007A08FF">
              <w:rPr>
                <w:color w:val="000000"/>
                <w:lang w:val="uk-UA"/>
              </w:rPr>
              <w:t>Альтернатива 3</w:t>
            </w:r>
          </w:p>
          <w:p w:rsidR="00717D11" w:rsidRPr="007A08FF" w:rsidRDefault="00717D11" w:rsidP="00E309AB">
            <w:pPr>
              <w:rPr>
                <w:color w:val="000000"/>
                <w:lang w:val="uk-UA"/>
              </w:rPr>
            </w:pPr>
          </w:p>
        </w:tc>
        <w:tc>
          <w:tcPr>
            <w:tcW w:w="2520" w:type="dxa"/>
          </w:tcPr>
          <w:p w:rsidR="00717D11" w:rsidRPr="007A08FF" w:rsidRDefault="00717D11" w:rsidP="00E309AB">
            <w:pPr>
              <w:spacing w:after="240"/>
              <w:jc w:val="center"/>
              <w:rPr>
                <w:b/>
                <w:color w:val="393939"/>
                <w:lang w:val="uk-UA"/>
              </w:rPr>
            </w:pPr>
            <w:r w:rsidRPr="007A08FF">
              <w:rPr>
                <w:b/>
                <w:color w:val="393939"/>
                <w:lang w:val="uk-UA"/>
              </w:rPr>
              <w:t>3</w:t>
            </w:r>
          </w:p>
        </w:tc>
        <w:tc>
          <w:tcPr>
            <w:tcW w:w="4289" w:type="dxa"/>
          </w:tcPr>
          <w:p w:rsidR="00717D11" w:rsidRPr="007A08FF" w:rsidRDefault="005E2BCB" w:rsidP="00593DFD">
            <w:pPr>
              <w:jc w:val="both"/>
              <w:rPr>
                <w:i/>
                <w:lang w:val="uk-UA"/>
              </w:rPr>
            </w:pPr>
            <w:r w:rsidRPr="00367ECC">
              <w:rPr>
                <w:lang w:val="uk-UA"/>
              </w:rPr>
              <w:t>Встанов</w:t>
            </w:r>
            <w:r w:rsidR="00593DFD">
              <w:rPr>
                <w:lang w:val="uk-UA"/>
              </w:rPr>
              <w:t>лення</w:t>
            </w:r>
            <w:r w:rsidRPr="00367ECC">
              <w:rPr>
                <w:lang w:val="uk-UA"/>
              </w:rPr>
              <w:t xml:space="preserve"> єдиного організаційно-правового механізму, який регулює процедур</w:t>
            </w:r>
            <w:r w:rsidR="00593DFD">
              <w:rPr>
                <w:lang w:val="uk-UA"/>
              </w:rPr>
              <w:t>и</w:t>
            </w:r>
            <w:r w:rsidRPr="00367ECC">
              <w:rPr>
                <w:lang w:val="uk-UA"/>
              </w:rPr>
              <w:t xml:space="preserve"> </w:t>
            </w:r>
            <w:r>
              <w:rPr>
                <w:lang w:val="uk-UA"/>
              </w:rPr>
              <w:t>відчуження, списання, передачі</w:t>
            </w:r>
            <w:r w:rsidRPr="00367ECC">
              <w:rPr>
                <w:lang w:val="uk-UA"/>
              </w:rPr>
              <w:t xml:space="preserve"> майна спільної власності територіальних громад сіл, селищ Чернігівського району.</w:t>
            </w:r>
            <w:r>
              <w:rPr>
                <w:lang w:val="uk-UA"/>
              </w:rPr>
              <w:t xml:space="preserve"> Приведення </w:t>
            </w:r>
            <w:r w:rsidRPr="0018205D">
              <w:rPr>
                <w:lang w:val="uk-UA"/>
              </w:rPr>
              <w:t>Положення у відповідність з нормами та вимогами чинних законодавчих актів</w:t>
            </w:r>
            <w:r>
              <w:rPr>
                <w:lang w:val="uk-UA"/>
              </w:rPr>
              <w:t xml:space="preserve">. </w:t>
            </w:r>
          </w:p>
        </w:tc>
      </w:tr>
    </w:tbl>
    <w:p w:rsidR="00717D11" w:rsidRPr="007A08FF" w:rsidRDefault="00717D11" w:rsidP="005E2BCB">
      <w:pPr>
        <w:shd w:val="clear" w:color="auto" w:fill="FFFFFF"/>
        <w:jc w:val="center"/>
        <w:rPr>
          <w:b/>
          <w:color w:val="393939"/>
          <w:lang w:val="uk-UA"/>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123"/>
        <w:gridCol w:w="1985"/>
        <w:gridCol w:w="2363"/>
      </w:tblGrid>
      <w:tr w:rsidR="00717D11" w:rsidRPr="007A08FF" w:rsidTr="005E2BCB">
        <w:tc>
          <w:tcPr>
            <w:tcW w:w="2088" w:type="dxa"/>
          </w:tcPr>
          <w:p w:rsidR="00717D11" w:rsidRPr="007A08FF" w:rsidRDefault="00717D11" w:rsidP="005E2BCB">
            <w:pPr>
              <w:spacing w:after="240"/>
              <w:ind w:left="-180" w:right="-108"/>
              <w:jc w:val="center"/>
              <w:rPr>
                <w:color w:val="393939"/>
                <w:lang w:val="uk-UA"/>
              </w:rPr>
            </w:pPr>
            <w:r w:rsidRPr="007A08FF">
              <w:rPr>
                <w:color w:val="393939"/>
                <w:lang w:val="uk-UA"/>
              </w:rPr>
              <w:t>Рейтинг результативності</w:t>
            </w:r>
          </w:p>
        </w:tc>
        <w:tc>
          <w:tcPr>
            <w:tcW w:w="3123" w:type="dxa"/>
          </w:tcPr>
          <w:p w:rsidR="00717D11" w:rsidRPr="007A08FF" w:rsidRDefault="00717D11" w:rsidP="00E309AB">
            <w:pPr>
              <w:spacing w:after="240"/>
              <w:jc w:val="center"/>
              <w:rPr>
                <w:color w:val="393939"/>
                <w:lang w:val="uk-UA"/>
              </w:rPr>
            </w:pPr>
            <w:r w:rsidRPr="007A08FF">
              <w:rPr>
                <w:color w:val="393939"/>
                <w:lang w:val="uk-UA"/>
              </w:rPr>
              <w:t>Вигоди (підсумок)</w:t>
            </w:r>
          </w:p>
        </w:tc>
        <w:tc>
          <w:tcPr>
            <w:tcW w:w="1985" w:type="dxa"/>
          </w:tcPr>
          <w:p w:rsidR="00717D11" w:rsidRPr="007A08FF" w:rsidRDefault="00717D11" w:rsidP="00E309AB">
            <w:pPr>
              <w:spacing w:after="240"/>
              <w:ind w:right="-108"/>
              <w:jc w:val="center"/>
              <w:rPr>
                <w:color w:val="393939"/>
                <w:lang w:val="uk-UA"/>
              </w:rPr>
            </w:pPr>
            <w:r w:rsidRPr="007A08FF">
              <w:rPr>
                <w:color w:val="393939"/>
                <w:lang w:val="uk-UA"/>
              </w:rPr>
              <w:t>Витрати (підсумок)</w:t>
            </w:r>
          </w:p>
        </w:tc>
        <w:tc>
          <w:tcPr>
            <w:tcW w:w="2363" w:type="dxa"/>
          </w:tcPr>
          <w:p w:rsidR="00717D11" w:rsidRPr="007A08FF" w:rsidRDefault="00717D11" w:rsidP="00E309AB">
            <w:pPr>
              <w:spacing w:after="240"/>
              <w:jc w:val="center"/>
              <w:rPr>
                <w:color w:val="393939"/>
                <w:lang w:val="uk-UA"/>
              </w:rPr>
            </w:pPr>
            <w:r w:rsidRPr="007A08FF">
              <w:rPr>
                <w:color w:val="393939"/>
                <w:lang w:val="uk-UA"/>
              </w:rPr>
              <w:t>Обґрунтування відповідного місця альтернативи у рейтингу</w:t>
            </w:r>
          </w:p>
        </w:tc>
      </w:tr>
      <w:tr w:rsidR="00717D11" w:rsidRPr="007A08FF" w:rsidTr="005E2BCB">
        <w:tc>
          <w:tcPr>
            <w:tcW w:w="2088" w:type="dxa"/>
          </w:tcPr>
          <w:p w:rsidR="00717D11" w:rsidRPr="007A08FF" w:rsidRDefault="00717D11" w:rsidP="00E309AB">
            <w:pPr>
              <w:rPr>
                <w:color w:val="393939"/>
                <w:lang w:val="uk-UA"/>
              </w:rPr>
            </w:pPr>
            <w:r w:rsidRPr="007A08FF">
              <w:rPr>
                <w:color w:val="000000"/>
                <w:lang w:val="uk-UA"/>
              </w:rPr>
              <w:t>Альтернатива1</w:t>
            </w:r>
          </w:p>
          <w:p w:rsidR="00717D11" w:rsidRPr="007A08FF" w:rsidRDefault="00717D11" w:rsidP="00E309AB">
            <w:pPr>
              <w:rPr>
                <w:color w:val="393939"/>
                <w:lang w:val="uk-UA"/>
              </w:rPr>
            </w:pPr>
          </w:p>
        </w:tc>
        <w:tc>
          <w:tcPr>
            <w:tcW w:w="3123" w:type="dxa"/>
          </w:tcPr>
          <w:p w:rsidR="00717D11" w:rsidRPr="007A08FF" w:rsidRDefault="00717D11" w:rsidP="00E309AB">
            <w:pPr>
              <w:spacing w:after="240"/>
              <w:jc w:val="center"/>
              <w:rPr>
                <w:b/>
                <w:color w:val="393939"/>
                <w:lang w:val="uk-UA"/>
              </w:rPr>
            </w:pPr>
            <w:r w:rsidRPr="007A08FF">
              <w:rPr>
                <w:color w:val="393939"/>
                <w:lang w:val="uk-UA"/>
              </w:rPr>
              <w:t>Відсутні</w:t>
            </w:r>
          </w:p>
        </w:tc>
        <w:tc>
          <w:tcPr>
            <w:tcW w:w="1985" w:type="dxa"/>
          </w:tcPr>
          <w:p w:rsidR="00717D11" w:rsidRPr="007A08FF" w:rsidRDefault="00717D11" w:rsidP="00E309AB">
            <w:pPr>
              <w:ind w:left="-108" w:right="-108"/>
              <w:jc w:val="center"/>
              <w:rPr>
                <w:b/>
                <w:color w:val="393939"/>
                <w:lang w:val="uk-UA"/>
              </w:rPr>
            </w:pPr>
            <w:r w:rsidRPr="007A08FF">
              <w:rPr>
                <w:color w:val="393939"/>
                <w:lang w:val="uk-UA"/>
              </w:rPr>
              <w:t>Відсутні</w:t>
            </w:r>
          </w:p>
        </w:tc>
        <w:tc>
          <w:tcPr>
            <w:tcW w:w="2363" w:type="dxa"/>
          </w:tcPr>
          <w:p w:rsidR="00717D11" w:rsidRPr="007A08FF" w:rsidRDefault="00717D11" w:rsidP="00E309AB">
            <w:pPr>
              <w:rPr>
                <w:color w:val="393939"/>
                <w:lang w:val="uk-UA"/>
              </w:rPr>
            </w:pPr>
            <w:r w:rsidRPr="007A08FF">
              <w:rPr>
                <w:snapToGrid w:val="0"/>
                <w:lang w:val="uk-UA"/>
              </w:rPr>
              <w:t xml:space="preserve">Дана альтернатива є неприйнятною. </w:t>
            </w:r>
          </w:p>
        </w:tc>
      </w:tr>
      <w:tr w:rsidR="00717D11" w:rsidRPr="007A08FF" w:rsidTr="005E2BCB">
        <w:tc>
          <w:tcPr>
            <w:tcW w:w="2088" w:type="dxa"/>
          </w:tcPr>
          <w:p w:rsidR="00717D11" w:rsidRPr="007A08FF" w:rsidRDefault="00717D11" w:rsidP="00E309AB">
            <w:pPr>
              <w:rPr>
                <w:color w:val="393939"/>
                <w:lang w:val="uk-UA"/>
              </w:rPr>
            </w:pPr>
            <w:r w:rsidRPr="007A08FF">
              <w:rPr>
                <w:color w:val="000000"/>
                <w:lang w:val="uk-UA"/>
              </w:rPr>
              <w:t>Альтернатива 2</w:t>
            </w:r>
          </w:p>
          <w:p w:rsidR="00717D11" w:rsidRPr="007A08FF" w:rsidRDefault="00717D11" w:rsidP="00E309AB">
            <w:pPr>
              <w:rPr>
                <w:color w:val="393939"/>
                <w:lang w:val="uk-UA"/>
              </w:rPr>
            </w:pPr>
          </w:p>
        </w:tc>
        <w:tc>
          <w:tcPr>
            <w:tcW w:w="3123" w:type="dxa"/>
          </w:tcPr>
          <w:p w:rsidR="00717D11" w:rsidRPr="007A08FF" w:rsidRDefault="00717D11" w:rsidP="00E309AB">
            <w:pPr>
              <w:spacing w:after="240"/>
              <w:jc w:val="center"/>
              <w:rPr>
                <w:b/>
                <w:color w:val="393939"/>
                <w:lang w:val="uk-UA"/>
              </w:rPr>
            </w:pPr>
            <w:r w:rsidRPr="007A08FF">
              <w:rPr>
                <w:color w:val="393939"/>
                <w:lang w:val="uk-UA"/>
              </w:rPr>
              <w:t>Відсутні</w:t>
            </w:r>
          </w:p>
        </w:tc>
        <w:tc>
          <w:tcPr>
            <w:tcW w:w="1985" w:type="dxa"/>
          </w:tcPr>
          <w:p w:rsidR="00717D11" w:rsidRPr="007A08FF" w:rsidRDefault="00717D11" w:rsidP="00E309AB">
            <w:pPr>
              <w:ind w:left="-108" w:right="-108"/>
              <w:jc w:val="center"/>
              <w:rPr>
                <w:color w:val="393939"/>
                <w:lang w:val="uk-UA"/>
              </w:rPr>
            </w:pPr>
            <w:r w:rsidRPr="007A08FF">
              <w:rPr>
                <w:color w:val="393939"/>
                <w:lang w:val="uk-UA"/>
              </w:rPr>
              <w:t>Відсутні</w:t>
            </w:r>
          </w:p>
        </w:tc>
        <w:tc>
          <w:tcPr>
            <w:tcW w:w="2363" w:type="dxa"/>
          </w:tcPr>
          <w:p w:rsidR="00717D11" w:rsidRPr="007A08FF" w:rsidRDefault="00717D11" w:rsidP="00E309AB">
            <w:pPr>
              <w:ind w:left="-108"/>
              <w:jc w:val="both"/>
              <w:rPr>
                <w:color w:val="393939"/>
                <w:lang w:val="uk-UA"/>
              </w:rPr>
            </w:pPr>
            <w:r w:rsidRPr="007A08FF">
              <w:rPr>
                <w:color w:val="393939"/>
                <w:lang w:val="uk-UA"/>
              </w:rPr>
              <w:t xml:space="preserve">Такий альтернативний варіант не змінює ситуацію, оскільки не дає змоги досягнути поставлених цілей. </w:t>
            </w:r>
          </w:p>
        </w:tc>
      </w:tr>
      <w:tr w:rsidR="00717D11" w:rsidRPr="007A08FF" w:rsidTr="005E2BCB">
        <w:tc>
          <w:tcPr>
            <w:tcW w:w="2088" w:type="dxa"/>
          </w:tcPr>
          <w:p w:rsidR="00717D11" w:rsidRPr="007A08FF" w:rsidRDefault="00717D11" w:rsidP="00E309AB">
            <w:pPr>
              <w:rPr>
                <w:color w:val="393939"/>
                <w:lang w:val="uk-UA"/>
              </w:rPr>
            </w:pPr>
            <w:r w:rsidRPr="007A08FF">
              <w:rPr>
                <w:color w:val="000000"/>
                <w:lang w:val="uk-UA"/>
              </w:rPr>
              <w:t>Альтернатива 3</w:t>
            </w:r>
          </w:p>
          <w:p w:rsidR="00717D11" w:rsidRPr="007A08FF" w:rsidRDefault="00717D11" w:rsidP="00E309AB">
            <w:pPr>
              <w:rPr>
                <w:color w:val="393939"/>
                <w:lang w:val="uk-UA"/>
              </w:rPr>
            </w:pPr>
          </w:p>
        </w:tc>
        <w:tc>
          <w:tcPr>
            <w:tcW w:w="3123" w:type="dxa"/>
          </w:tcPr>
          <w:p w:rsidR="00717D11" w:rsidRPr="007A08FF" w:rsidRDefault="005E2BCB" w:rsidP="00593DFD">
            <w:pPr>
              <w:jc w:val="both"/>
              <w:rPr>
                <w:i/>
                <w:color w:val="393939"/>
                <w:lang w:val="uk-UA"/>
              </w:rPr>
            </w:pPr>
            <w:r w:rsidRPr="00367ECC">
              <w:rPr>
                <w:lang w:val="uk-UA"/>
              </w:rPr>
              <w:t>Встанов</w:t>
            </w:r>
            <w:r w:rsidR="00593DFD">
              <w:rPr>
                <w:lang w:val="uk-UA"/>
              </w:rPr>
              <w:t>лення</w:t>
            </w:r>
            <w:r w:rsidRPr="00367ECC">
              <w:rPr>
                <w:lang w:val="uk-UA"/>
              </w:rPr>
              <w:t xml:space="preserve"> єдиного організаційно-правового механізму, який регулює процедур</w:t>
            </w:r>
            <w:r w:rsidR="00593DFD">
              <w:rPr>
                <w:lang w:val="uk-UA"/>
              </w:rPr>
              <w:t>и</w:t>
            </w:r>
            <w:r w:rsidRPr="00367ECC">
              <w:rPr>
                <w:lang w:val="uk-UA"/>
              </w:rPr>
              <w:t xml:space="preserve"> </w:t>
            </w:r>
            <w:r>
              <w:rPr>
                <w:lang w:val="uk-UA"/>
              </w:rPr>
              <w:t>відчуження, списання, передачі</w:t>
            </w:r>
            <w:r w:rsidRPr="00367ECC">
              <w:rPr>
                <w:lang w:val="uk-UA"/>
              </w:rPr>
              <w:t xml:space="preserve"> майна спільної власності територіальних громад сіл, селищ Чернігівського району.</w:t>
            </w:r>
            <w:r>
              <w:rPr>
                <w:lang w:val="uk-UA"/>
              </w:rPr>
              <w:t xml:space="preserve"> Приведення </w:t>
            </w:r>
            <w:r w:rsidRPr="0018205D">
              <w:rPr>
                <w:lang w:val="uk-UA"/>
              </w:rPr>
              <w:t>Положення у відповідність з нормами та вимогами чинних законодавчих актів</w:t>
            </w:r>
            <w:r>
              <w:rPr>
                <w:lang w:val="uk-UA"/>
              </w:rPr>
              <w:t>.</w:t>
            </w:r>
          </w:p>
        </w:tc>
        <w:tc>
          <w:tcPr>
            <w:tcW w:w="1985" w:type="dxa"/>
          </w:tcPr>
          <w:p w:rsidR="00717D11" w:rsidRPr="007A08FF" w:rsidRDefault="00717D11" w:rsidP="00E309AB">
            <w:pPr>
              <w:ind w:left="-108" w:right="-108"/>
              <w:jc w:val="center"/>
              <w:rPr>
                <w:color w:val="393939"/>
                <w:lang w:val="uk-UA"/>
              </w:rPr>
            </w:pPr>
            <w:r w:rsidRPr="007A08FF">
              <w:rPr>
                <w:color w:val="393939"/>
                <w:lang w:val="uk-UA"/>
              </w:rPr>
              <w:t>Відсутні</w:t>
            </w:r>
          </w:p>
        </w:tc>
        <w:tc>
          <w:tcPr>
            <w:tcW w:w="2363" w:type="dxa"/>
          </w:tcPr>
          <w:p w:rsidR="00717D11" w:rsidRPr="007A08FF" w:rsidRDefault="00717D11" w:rsidP="00E309AB">
            <w:pPr>
              <w:spacing w:after="240"/>
              <w:ind w:left="-108"/>
              <w:jc w:val="both"/>
              <w:rPr>
                <w:color w:val="393939"/>
                <w:lang w:val="uk-UA"/>
              </w:rPr>
            </w:pPr>
            <w:r w:rsidRPr="007A08FF">
              <w:rPr>
                <w:color w:val="393939"/>
                <w:lang w:val="uk-UA"/>
              </w:rPr>
              <w:t>Запропонований проект рішення є найбільш результативним для визначених  цілей</w:t>
            </w:r>
          </w:p>
        </w:tc>
      </w:tr>
    </w:tbl>
    <w:p w:rsidR="00717D11" w:rsidRPr="007A08FF" w:rsidRDefault="00717D11" w:rsidP="00717D11">
      <w:pPr>
        <w:shd w:val="clear" w:color="auto" w:fill="FFFFFF"/>
        <w:spacing w:after="240"/>
        <w:jc w:val="center"/>
        <w:rPr>
          <w:b/>
          <w:color w:val="393939"/>
          <w:lang w:val="uk-UA"/>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538"/>
        <w:gridCol w:w="3505"/>
      </w:tblGrid>
      <w:tr w:rsidR="00717D11" w:rsidRPr="007A08FF" w:rsidTr="005E2BCB">
        <w:tc>
          <w:tcPr>
            <w:tcW w:w="2660" w:type="dxa"/>
          </w:tcPr>
          <w:p w:rsidR="00717D11" w:rsidRPr="007A08FF" w:rsidRDefault="00717D11" w:rsidP="00E309AB">
            <w:pPr>
              <w:spacing w:after="240"/>
              <w:jc w:val="center"/>
              <w:rPr>
                <w:color w:val="393939"/>
                <w:lang w:val="uk-UA"/>
              </w:rPr>
            </w:pPr>
            <w:r w:rsidRPr="007A08FF">
              <w:rPr>
                <w:color w:val="393939"/>
                <w:lang w:val="uk-UA"/>
              </w:rPr>
              <w:lastRenderedPageBreak/>
              <w:t>Рейтинг</w:t>
            </w:r>
          </w:p>
        </w:tc>
        <w:tc>
          <w:tcPr>
            <w:tcW w:w="3538" w:type="dxa"/>
          </w:tcPr>
          <w:p w:rsidR="00717D11" w:rsidRPr="007A08FF" w:rsidRDefault="00717D11" w:rsidP="00E309AB">
            <w:pPr>
              <w:spacing w:after="240"/>
              <w:jc w:val="center"/>
              <w:rPr>
                <w:color w:val="393939"/>
                <w:lang w:val="uk-UA"/>
              </w:rPr>
            </w:pPr>
            <w:r w:rsidRPr="007A08FF">
              <w:rPr>
                <w:color w:val="393939"/>
                <w:lang w:val="uk-UA"/>
              </w:rPr>
              <w:t>Аргументи щодо переваги обраної альтернативи/ причини відмови від альтернативи</w:t>
            </w:r>
          </w:p>
        </w:tc>
        <w:tc>
          <w:tcPr>
            <w:tcW w:w="3505" w:type="dxa"/>
          </w:tcPr>
          <w:p w:rsidR="00717D11" w:rsidRPr="007A08FF" w:rsidRDefault="00717D11" w:rsidP="00E309AB">
            <w:pPr>
              <w:spacing w:after="240"/>
              <w:jc w:val="center"/>
              <w:rPr>
                <w:color w:val="393939"/>
                <w:lang w:val="uk-UA"/>
              </w:rPr>
            </w:pPr>
            <w:r w:rsidRPr="007A08FF">
              <w:rPr>
                <w:color w:val="393939"/>
                <w:lang w:val="uk-UA"/>
              </w:rPr>
              <w:t>Оцінка ризику зовнішніх чинників на дію запропонованого регуляторного акта</w:t>
            </w:r>
          </w:p>
        </w:tc>
      </w:tr>
      <w:tr w:rsidR="00717D11" w:rsidRPr="007A08FF" w:rsidTr="005E2BCB">
        <w:tc>
          <w:tcPr>
            <w:tcW w:w="2660" w:type="dxa"/>
          </w:tcPr>
          <w:p w:rsidR="00717D11" w:rsidRPr="007A08FF" w:rsidRDefault="00717D11" w:rsidP="00E309AB">
            <w:pPr>
              <w:rPr>
                <w:color w:val="393939"/>
                <w:lang w:val="uk-UA"/>
              </w:rPr>
            </w:pPr>
            <w:r w:rsidRPr="007A08FF">
              <w:rPr>
                <w:color w:val="000000"/>
                <w:lang w:val="uk-UA"/>
              </w:rPr>
              <w:t>Альтернатива1</w:t>
            </w:r>
          </w:p>
          <w:p w:rsidR="00717D11" w:rsidRPr="007A08FF" w:rsidRDefault="00717D11" w:rsidP="00E309AB">
            <w:pPr>
              <w:rPr>
                <w:color w:val="393939"/>
                <w:lang w:val="uk-UA"/>
              </w:rPr>
            </w:pPr>
          </w:p>
        </w:tc>
        <w:tc>
          <w:tcPr>
            <w:tcW w:w="3538" w:type="dxa"/>
          </w:tcPr>
          <w:p w:rsidR="00717D11" w:rsidRPr="007A08FF" w:rsidRDefault="00717D11" w:rsidP="00E309AB">
            <w:pPr>
              <w:spacing w:after="240"/>
              <w:rPr>
                <w:b/>
                <w:color w:val="393939"/>
                <w:lang w:val="uk-UA"/>
              </w:rPr>
            </w:pPr>
            <w:r w:rsidRPr="007A08FF">
              <w:rPr>
                <w:color w:val="393939"/>
                <w:lang w:val="uk-UA"/>
              </w:rPr>
              <w:t>Проблема не вирішується</w:t>
            </w:r>
          </w:p>
        </w:tc>
        <w:tc>
          <w:tcPr>
            <w:tcW w:w="3505" w:type="dxa"/>
          </w:tcPr>
          <w:p w:rsidR="00717D11" w:rsidRPr="007A08FF" w:rsidRDefault="00717D11" w:rsidP="00E309AB">
            <w:pPr>
              <w:spacing w:after="240"/>
              <w:jc w:val="center"/>
              <w:rPr>
                <w:b/>
                <w:color w:val="393939"/>
                <w:lang w:val="uk-UA"/>
              </w:rPr>
            </w:pPr>
            <w:r w:rsidRPr="007A08FF">
              <w:rPr>
                <w:color w:val="393939"/>
                <w:lang w:val="uk-UA"/>
              </w:rPr>
              <w:t xml:space="preserve">Зовнішні чинники відсутні </w:t>
            </w:r>
          </w:p>
        </w:tc>
      </w:tr>
      <w:tr w:rsidR="00717D11" w:rsidRPr="007A08FF" w:rsidTr="005E2BCB">
        <w:tc>
          <w:tcPr>
            <w:tcW w:w="2660" w:type="dxa"/>
          </w:tcPr>
          <w:p w:rsidR="00717D11" w:rsidRPr="007A08FF" w:rsidRDefault="00717D11" w:rsidP="00E309AB">
            <w:pPr>
              <w:rPr>
                <w:color w:val="393939"/>
                <w:lang w:val="uk-UA"/>
              </w:rPr>
            </w:pPr>
            <w:r w:rsidRPr="007A08FF">
              <w:rPr>
                <w:color w:val="000000"/>
                <w:lang w:val="uk-UA"/>
              </w:rPr>
              <w:t>Альтернатива 2</w:t>
            </w:r>
          </w:p>
          <w:p w:rsidR="00717D11" w:rsidRPr="007A08FF" w:rsidRDefault="00717D11" w:rsidP="00E309AB">
            <w:pPr>
              <w:ind w:right="-108"/>
              <w:rPr>
                <w:color w:val="393939"/>
                <w:lang w:val="uk-UA"/>
              </w:rPr>
            </w:pPr>
          </w:p>
        </w:tc>
        <w:tc>
          <w:tcPr>
            <w:tcW w:w="3538" w:type="dxa"/>
          </w:tcPr>
          <w:p w:rsidR="00717D11" w:rsidRPr="007A08FF" w:rsidRDefault="00717D11" w:rsidP="00E309AB">
            <w:pPr>
              <w:spacing w:after="240"/>
              <w:ind w:left="-19" w:right="-170"/>
              <w:rPr>
                <w:b/>
                <w:color w:val="393939"/>
                <w:lang w:val="uk-UA"/>
              </w:rPr>
            </w:pPr>
            <w:r w:rsidRPr="007A08FF">
              <w:rPr>
                <w:color w:val="393939"/>
                <w:lang w:val="uk-UA"/>
              </w:rPr>
              <w:t>Ситуація залишається без змін, проблема не вирішується</w:t>
            </w:r>
          </w:p>
        </w:tc>
        <w:tc>
          <w:tcPr>
            <w:tcW w:w="3505" w:type="dxa"/>
          </w:tcPr>
          <w:p w:rsidR="00717D11" w:rsidRPr="007A08FF" w:rsidRDefault="00717D11" w:rsidP="00E309AB">
            <w:pPr>
              <w:spacing w:after="240"/>
              <w:jc w:val="center"/>
              <w:rPr>
                <w:color w:val="393939"/>
                <w:lang w:val="uk-UA"/>
              </w:rPr>
            </w:pPr>
            <w:r w:rsidRPr="007A08FF">
              <w:rPr>
                <w:color w:val="393939"/>
                <w:lang w:val="uk-UA"/>
              </w:rPr>
              <w:t>Зовнішні чинники відсутні</w:t>
            </w:r>
          </w:p>
        </w:tc>
      </w:tr>
      <w:tr w:rsidR="00717D11" w:rsidRPr="007A08FF" w:rsidTr="005E2BCB">
        <w:tc>
          <w:tcPr>
            <w:tcW w:w="2660" w:type="dxa"/>
          </w:tcPr>
          <w:p w:rsidR="00717D11" w:rsidRPr="007A08FF" w:rsidRDefault="00717D11" w:rsidP="00E309AB">
            <w:pPr>
              <w:rPr>
                <w:color w:val="393939"/>
                <w:lang w:val="uk-UA"/>
              </w:rPr>
            </w:pPr>
            <w:r w:rsidRPr="007A08FF">
              <w:rPr>
                <w:color w:val="000000"/>
                <w:lang w:val="uk-UA"/>
              </w:rPr>
              <w:t>Альтернатива 3</w:t>
            </w:r>
          </w:p>
          <w:p w:rsidR="00717D11" w:rsidRPr="007A08FF" w:rsidRDefault="00717D11" w:rsidP="00E309AB">
            <w:pPr>
              <w:rPr>
                <w:color w:val="000000"/>
                <w:lang w:val="uk-UA"/>
              </w:rPr>
            </w:pPr>
          </w:p>
        </w:tc>
        <w:tc>
          <w:tcPr>
            <w:tcW w:w="3538" w:type="dxa"/>
          </w:tcPr>
          <w:p w:rsidR="00717D11" w:rsidRPr="007A08FF" w:rsidRDefault="00717D11" w:rsidP="00E309AB">
            <w:pPr>
              <w:spacing w:after="240"/>
              <w:rPr>
                <w:color w:val="393939"/>
                <w:lang w:val="uk-UA"/>
              </w:rPr>
            </w:pPr>
            <w:r w:rsidRPr="007A08FF">
              <w:rPr>
                <w:color w:val="393939"/>
                <w:lang w:val="uk-UA"/>
              </w:rPr>
              <w:t xml:space="preserve">Запропонований проект рішення </w:t>
            </w:r>
            <w:r w:rsidRPr="007A08FF">
              <w:rPr>
                <w:lang w:val="uk-UA"/>
              </w:rPr>
              <w:t>розв’язує визначену проблему</w:t>
            </w:r>
          </w:p>
        </w:tc>
        <w:tc>
          <w:tcPr>
            <w:tcW w:w="3505" w:type="dxa"/>
          </w:tcPr>
          <w:p w:rsidR="00717D11" w:rsidRPr="007A08FF" w:rsidRDefault="00717D11" w:rsidP="00E309AB">
            <w:pPr>
              <w:spacing w:after="240"/>
              <w:jc w:val="center"/>
              <w:rPr>
                <w:color w:val="393939"/>
                <w:lang w:val="uk-UA"/>
              </w:rPr>
            </w:pPr>
            <w:r w:rsidRPr="007A08FF">
              <w:rPr>
                <w:color w:val="393939"/>
                <w:lang w:val="uk-UA"/>
              </w:rPr>
              <w:t>Зовнішні чинники відсутні</w:t>
            </w:r>
          </w:p>
        </w:tc>
      </w:tr>
    </w:tbl>
    <w:p w:rsidR="00E91D68" w:rsidRPr="00E91D68" w:rsidRDefault="00E91D68" w:rsidP="00E91D68">
      <w:pPr>
        <w:shd w:val="clear" w:color="auto" w:fill="FFFFFF"/>
        <w:jc w:val="center"/>
        <w:rPr>
          <w:b/>
          <w:color w:val="393939"/>
          <w:sz w:val="22"/>
          <w:szCs w:val="22"/>
          <w:lang w:val="uk-UA"/>
        </w:rPr>
      </w:pPr>
    </w:p>
    <w:p w:rsidR="00717D11" w:rsidRPr="00E91D68" w:rsidRDefault="00717D11" w:rsidP="00E91D68">
      <w:pPr>
        <w:shd w:val="clear" w:color="auto" w:fill="FFFFFF"/>
        <w:jc w:val="center"/>
        <w:rPr>
          <w:b/>
          <w:color w:val="393939"/>
          <w:lang w:val="uk-UA"/>
        </w:rPr>
      </w:pPr>
      <w:r w:rsidRPr="00E91D68">
        <w:rPr>
          <w:b/>
          <w:color w:val="393939"/>
          <w:lang w:val="uk-UA"/>
        </w:rPr>
        <w:t>5. Механізми та заходи, які забезпечать розв’язання визначеної проблеми</w:t>
      </w:r>
      <w:r w:rsidR="00957469" w:rsidRPr="00E91D68">
        <w:rPr>
          <w:b/>
          <w:color w:val="393939"/>
          <w:lang w:val="uk-UA"/>
        </w:rPr>
        <w:t>.</w:t>
      </w:r>
    </w:p>
    <w:p w:rsidR="00E91D68" w:rsidRPr="00E91D68" w:rsidRDefault="00E91D68" w:rsidP="00E91D68">
      <w:pPr>
        <w:shd w:val="clear" w:color="auto" w:fill="FFFFFF"/>
        <w:spacing w:line="278" w:lineRule="exact"/>
        <w:ind w:right="60" w:firstLine="567"/>
        <w:jc w:val="both"/>
        <w:rPr>
          <w:lang w:val="uk-UA" w:eastAsia="uk-UA"/>
        </w:rPr>
      </w:pPr>
      <w:r w:rsidRPr="00E91D68">
        <w:rPr>
          <w:lang w:val="uk-UA" w:eastAsia="uk-UA"/>
        </w:rPr>
        <w:t xml:space="preserve">Для розв'язання проблеми зазначеної в розділі 1 цього Аналізу пропонується прийняти </w:t>
      </w:r>
      <w:r>
        <w:rPr>
          <w:lang w:val="uk-UA" w:eastAsia="uk-UA"/>
        </w:rPr>
        <w:t xml:space="preserve">Чернігівською районною радою </w:t>
      </w:r>
      <w:r w:rsidRPr="00E91D68">
        <w:rPr>
          <w:lang w:val="uk-UA" w:eastAsia="uk-UA"/>
        </w:rPr>
        <w:t xml:space="preserve">рішення про затвердження </w:t>
      </w:r>
      <w:r w:rsidRPr="00027E37">
        <w:rPr>
          <w:spacing w:val="12"/>
          <w:lang w:val="uk-UA"/>
        </w:rPr>
        <w:t>Положення про порядок відчуження, списання, передачі основних засобів, що є спільною власністю територіальних громад сіл, селищ Чернігівського району</w:t>
      </w:r>
      <w:r w:rsidRPr="00E91D68">
        <w:rPr>
          <w:lang w:val="uk-UA" w:eastAsia="uk-UA"/>
        </w:rPr>
        <w:t>.</w:t>
      </w:r>
    </w:p>
    <w:p w:rsidR="00717D11" w:rsidRPr="00E91D68" w:rsidRDefault="00717D11" w:rsidP="00E91D68">
      <w:pPr>
        <w:jc w:val="both"/>
        <w:rPr>
          <w:lang w:val="uk-UA"/>
        </w:rPr>
      </w:pPr>
    </w:p>
    <w:p w:rsidR="00717D11" w:rsidRPr="00E91D68" w:rsidRDefault="00717D11" w:rsidP="00717D11">
      <w:pPr>
        <w:shd w:val="clear" w:color="auto" w:fill="FFFFFF"/>
        <w:jc w:val="center"/>
        <w:rPr>
          <w:b/>
          <w:color w:val="393939"/>
          <w:lang w:val="uk-UA"/>
        </w:rPr>
      </w:pPr>
      <w:r w:rsidRPr="00E91D68">
        <w:rPr>
          <w:b/>
          <w:color w:val="393939"/>
          <w:lang w:val="uk-U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957469" w:rsidRPr="00E91D68">
        <w:rPr>
          <w:b/>
          <w:color w:val="393939"/>
          <w:lang w:val="uk-UA"/>
        </w:rPr>
        <w:t>.</w:t>
      </w:r>
    </w:p>
    <w:p w:rsidR="00717D11" w:rsidRDefault="00717D11" w:rsidP="00E91D68">
      <w:pPr>
        <w:shd w:val="clear" w:color="auto" w:fill="FFFFFF"/>
        <w:ind w:firstLine="567"/>
        <w:jc w:val="both"/>
        <w:rPr>
          <w:color w:val="393939"/>
          <w:lang w:val="uk-UA"/>
        </w:rPr>
      </w:pPr>
      <w:r w:rsidRPr="00E91D68">
        <w:rPr>
          <w:color w:val="393939"/>
          <w:lang w:val="uk-UA"/>
        </w:rPr>
        <w:t>Запропонований проект регуляторного акта не передбачає</w:t>
      </w:r>
      <w:r w:rsidRPr="00E91D68">
        <w:rPr>
          <w:color w:val="393939"/>
        </w:rPr>
        <w:t xml:space="preserve"> </w:t>
      </w:r>
      <w:r w:rsidRPr="00E91D68">
        <w:rPr>
          <w:color w:val="393939"/>
          <w:lang w:val="uk-UA"/>
        </w:rPr>
        <w:t>бюджетних витрат на адміністрування регулювання для суб’єктів великого, середнього або малого підприємництва.</w:t>
      </w:r>
    </w:p>
    <w:p w:rsidR="00E91D68" w:rsidRPr="00E91D68" w:rsidRDefault="00E91D68" w:rsidP="00717D11">
      <w:pPr>
        <w:shd w:val="clear" w:color="auto" w:fill="FFFFFF"/>
        <w:ind w:firstLine="708"/>
        <w:jc w:val="both"/>
        <w:rPr>
          <w:color w:val="393939"/>
          <w:lang w:val="uk-UA"/>
        </w:rPr>
      </w:pPr>
    </w:p>
    <w:p w:rsidR="00717D11" w:rsidRPr="00E91D68" w:rsidRDefault="00717D11" w:rsidP="00717D11">
      <w:pPr>
        <w:shd w:val="clear" w:color="auto" w:fill="FFFFFF"/>
        <w:jc w:val="center"/>
        <w:rPr>
          <w:b/>
          <w:color w:val="393939"/>
          <w:lang w:val="uk-UA"/>
        </w:rPr>
      </w:pPr>
      <w:bookmarkStart w:id="0" w:name="n203"/>
      <w:bookmarkEnd w:id="0"/>
      <w:r w:rsidRPr="00E91D68">
        <w:rPr>
          <w:b/>
          <w:color w:val="393939"/>
          <w:lang w:val="uk-UA"/>
        </w:rPr>
        <w:t>7. Обґрунтування запропонованого строку дії регуляторного акта</w:t>
      </w:r>
      <w:r w:rsidR="00957469" w:rsidRPr="00E91D68">
        <w:rPr>
          <w:b/>
          <w:color w:val="393939"/>
          <w:lang w:val="uk-UA"/>
        </w:rPr>
        <w:t>.</w:t>
      </w:r>
    </w:p>
    <w:p w:rsidR="00717D11" w:rsidRPr="00E91D68" w:rsidRDefault="00717D11" w:rsidP="00717D11">
      <w:pPr>
        <w:ind w:firstLine="708"/>
        <w:jc w:val="both"/>
        <w:rPr>
          <w:lang w:val="uk-UA"/>
        </w:rPr>
      </w:pPr>
      <w:r w:rsidRPr="00E91D68">
        <w:rPr>
          <w:lang w:val="uk-UA"/>
        </w:rPr>
        <w:t>Строк дії зазначеного регуляторного акта необмежений з можливістю внесення змін.</w:t>
      </w:r>
    </w:p>
    <w:p w:rsidR="00717D11" w:rsidRPr="00E91D68" w:rsidRDefault="00717D11" w:rsidP="00717D11">
      <w:pPr>
        <w:ind w:firstLine="708"/>
        <w:jc w:val="both"/>
      </w:pPr>
    </w:p>
    <w:p w:rsidR="00717D11" w:rsidRPr="00E91D68" w:rsidRDefault="00717D11" w:rsidP="00E91D68">
      <w:pPr>
        <w:shd w:val="clear" w:color="auto" w:fill="FFFFFF"/>
        <w:jc w:val="center"/>
        <w:rPr>
          <w:b/>
          <w:color w:val="393939"/>
          <w:lang w:val="uk-UA"/>
        </w:rPr>
      </w:pPr>
      <w:r w:rsidRPr="00E91D68">
        <w:rPr>
          <w:b/>
          <w:color w:val="393939"/>
          <w:lang w:val="uk-UA"/>
        </w:rPr>
        <w:t>8. Визначення показників результативності дії регуляторного акта</w:t>
      </w:r>
      <w:r w:rsidR="00957469" w:rsidRPr="00E91D68">
        <w:rPr>
          <w:b/>
          <w:color w:val="393939"/>
          <w:lang w:val="uk-UA"/>
        </w:rPr>
        <w:t>.</w:t>
      </w:r>
    </w:p>
    <w:p w:rsidR="00717D11" w:rsidRPr="00E91D68" w:rsidRDefault="00717D11" w:rsidP="00E91D68">
      <w:pPr>
        <w:ind w:firstLine="528"/>
        <w:jc w:val="both"/>
        <w:rPr>
          <w:lang w:val="uk-UA"/>
        </w:rPr>
      </w:pPr>
      <w:r w:rsidRPr="00E91D68">
        <w:rPr>
          <w:lang w:val="uk-UA"/>
        </w:rPr>
        <w:t xml:space="preserve">   Виходячи з цілей проекту, відстеження результативності цього регуляторного акта буде здійснюватися на підставі аналізу звітів за результатами списання</w:t>
      </w:r>
      <w:r w:rsidR="00593DFD">
        <w:rPr>
          <w:lang w:val="uk-UA"/>
        </w:rPr>
        <w:t xml:space="preserve"> і відчуження </w:t>
      </w:r>
      <w:r w:rsidRPr="00E91D68">
        <w:rPr>
          <w:lang w:val="uk-UA"/>
        </w:rPr>
        <w:t xml:space="preserve"> майна</w:t>
      </w:r>
      <w:r w:rsidR="00593DFD">
        <w:rPr>
          <w:lang w:val="uk-UA"/>
        </w:rPr>
        <w:t xml:space="preserve"> та актів приймання-передачі</w:t>
      </w:r>
      <w:r w:rsidRPr="00E91D68">
        <w:rPr>
          <w:lang w:val="uk-UA"/>
        </w:rPr>
        <w:t>, які надійдуть від суб’єктів господарювання.</w:t>
      </w:r>
    </w:p>
    <w:p w:rsidR="00717D11" w:rsidRPr="00593DFD" w:rsidRDefault="00717D11" w:rsidP="00717D11">
      <w:pPr>
        <w:ind w:firstLine="528"/>
        <w:jc w:val="both"/>
        <w:rPr>
          <w:lang w:val="uk-UA"/>
        </w:rPr>
      </w:pPr>
    </w:p>
    <w:p w:rsidR="00717D11" w:rsidRPr="00E91D68" w:rsidRDefault="00717D11" w:rsidP="00717D11">
      <w:pPr>
        <w:spacing w:line="240" w:lineRule="atLeast"/>
        <w:ind w:firstLine="720"/>
        <w:jc w:val="center"/>
        <w:rPr>
          <w:b/>
          <w:color w:val="000000"/>
          <w:lang w:val="uk-UA"/>
        </w:rPr>
      </w:pPr>
      <w:r w:rsidRPr="00E91D68">
        <w:rPr>
          <w:b/>
          <w:color w:val="000000"/>
          <w:lang w:val="uk-UA"/>
        </w:rPr>
        <w:t>9. Визначення заходів, за допомогою яких здійснюватиметься відстеження результативності дії регуляторного акта</w:t>
      </w:r>
      <w:r w:rsidR="00957469" w:rsidRPr="00E91D68">
        <w:rPr>
          <w:b/>
          <w:color w:val="000000"/>
          <w:lang w:val="uk-UA"/>
        </w:rPr>
        <w:t>.</w:t>
      </w:r>
    </w:p>
    <w:p w:rsidR="00C6739C" w:rsidRDefault="00C6739C" w:rsidP="00C6739C">
      <w:pPr>
        <w:pStyle w:val="ae"/>
        <w:spacing w:after="0"/>
        <w:ind w:left="0" w:firstLine="709"/>
        <w:jc w:val="both"/>
        <w:rPr>
          <w:rFonts w:ascii="Times New Roman" w:hAnsi="Times New Roman"/>
          <w:sz w:val="24"/>
          <w:szCs w:val="24"/>
          <w:lang w:val="uk-UA"/>
        </w:rPr>
      </w:pPr>
      <w:r w:rsidRPr="00D747B5">
        <w:rPr>
          <w:rFonts w:ascii="Times New Roman" w:hAnsi="Times New Roman"/>
          <w:sz w:val="24"/>
          <w:szCs w:val="24"/>
          <w:lang w:val="uk-UA"/>
        </w:rPr>
        <w:t xml:space="preserve">Відстеження результативності акта буде здійснюватись раз на рік у формі аналітичної довідки, яка буде оприлюднюватися на офіційному </w:t>
      </w:r>
      <w:proofErr w:type="spellStart"/>
      <w:r w:rsidRPr="00D747B5">
        <w:rPr>
          <w:rFonts w:ascii="Times New Roman" w:hAnsi="Times New Roman"/>
          <w:sz w:val="24"/>
          <w:szCs w:val="24"/>
          <w:lang w:val="uk-UA"/>
        </w:rPr>
        <w:t>веб-сайті</w:t>
      </w:r>
      <w:proofErr w:type="spellEnd"/>
      <w:r w:rsidRPr="00D747B5">
        <w:rPr>
          <w:rFonts w:ascii="Times New Roman" w:hAnsi="Times New Roman"/>
          <w:sz w:val="24"/>
          <w:szCs w:val="24"/>
          <w:lang w:val="uk-UA"/>
        </w:rPr>
        <w:t xml:space="preserve"> Чернігівської районної ради. </w:t>
      </w:r>
    </w:p>
    <w:p w:rsidR="00C6739C" w:rsidRPr="005B52D7" w:rsidRDefault="00C6739C" w:rsidP="00C6739C">
      <w:pPr>
        <w:pStyle w:val="ae"/>
        <w:spacing w:after="0"/>
        <w:ind w:left="0" w:firstLine="709"/>
        <w:jc w:val="both"/>
        <w:rPr>
          <w:rFonts w:ascii="Times New Roman" w:hAnsi="Times New Roman"/>
          <w:sz w:val="24"/>
          <w:szCs w:val="24"/>
          <w:lang w:val="uk-UA"/>
        </w:rPr>
      </w:pPr>
      <w:proofErr w:type="spellStart"/>
      <w:r w:rsidRPr="005B52D7">
        <w:rPr>
          <w:rFonts w:ascii="Times New Roman" w:hAnsi="Times New Roman"/>
          <w:sz w:val="24"/>
          <w:szCs w:val="24"/>
        </w:rPr>
        <w:t>Базове</w:t>
      </w:r>
      <w:proofErr w:type="spellEnd"/>
      <w:r w:rsidRPr="005B52D7">
        <w:rPr>
          <w:rFonts w:ascii="Times New Roman" w:hAnsi="Times New Roman"/>
          <w:sz w:val="24"/>
          <w:szCs w:val="24"/>
        </w:rPr>
        <w:t xml:space="preserve"> </w:t>
      </w:r>
      <w:proofErr w:type="spellStart"/>
      <w:r w:rsidRPr="005B52D7">
        <w:rPr>
          <w:rFonts w:ascii="Times New Roman" w:hAnsi="Times New Roman"/>
          <w:sz w:val="24"/>
          <w:szCs w:val="24"/>
        </w:rPr>
        <w:t>відстеження</w:t>
      </w:r>
      <w:proofErr w:type="spellEnd"/>
      <w:r w:rsidRPr="005B52D7">
        <w:rPr>
          <w:rFonts w:ascii="Times New Roman" w:hAnsi="Times New Roman"/>
          <w:sz w:val="24"/>
          <w:szCs w:val="24"/>
        </w:rPr>
        <w:t xml:space="preserve"> </w:t>
      </w:r>
      <w:proofErr w:type="spellStart"/>
      <w:r w:rsidRPr="005B52D7">
        <w:rPr>
          <w:rFonts w:ascii="Times New Roman" w:hAnsi="Times New Roman"/>
          <w:sz w:val="24"/>
          <w:szCs w:val="24"/>
        </w:rPr>
        <w:t>результативності</w:t>
      </w:r>
      <w:proofErr w:type="spellEnd"/>
      <w:r w:rsidRPr="005B52D7">
        <w:rPr>
          <w:rFonts w:ascii="Times New Roman" w:hAnsi="Times New Roman"/>
          <w:sz w:val="24"/>
          <w:szCs w:val="24"/>
        </w:rPr>
        <w:t xml:space="preserve"> регуляторного акта </w:t>
      </w:r>
      <w:proofErr w:type="spellStart"/>
      <w:r w:rsidRPr="005B52D7">
        <w:rPr>
          <w:rFonts w:ascii="Times New Roman" w:hAnsi="Times New Roman"/>
          <w:sz w:val="24"/>
          <w:szCs w:val="24"/>
        </w:rPr>
        <w:t>здійснюється</w:t>
      </w:r>
      <w:proofErr w:type="spellEnd"/>
      <w:r w:rsidRPr="005B52D7">
        <w:rPr>
          <w:rFonts w:ascii="Times New Roman" w:hAnsi="Times New Roman"/>
          <w:sz w:val="24"/>
          <w:szCs w:val="24"/>
        </w:rPr>
        <w:t xml:space="preserve"> до </w:t>
      </w:r>
      <w:proofErr w:type="spellStart"/>
      <w:r w:rsidRPr="005B52D7">
        <w:rPr>
          <w:rFonts w:ascii="Times New Roman" w:hAnsi="Times New Roman"/>
          <w:sz w:val="24"/>
          <w:szCs w:val="24"/>
        </w:rPr>
        <w:t>набрання</w:t>
      </w:r>
      <w:proofErr w:type="spellEnd"/>
      <w:r w:rsidRPr="005B52D7">
        <w:rPr>
          <w:rFonts w:ascii="Times New Roman" w:hAnsi="Times New Roman"/>
          <w:sz w:val="24"/>
          <w:szCs w:val="24"/>
        </w:rPr>
        <w:t xml:space="preserve"> ним </w:t>
      </w:r>
      <w:proofErr w:type="spellStart"/>
      <w:r w:rsidRPr="005B52D7">
        <w:rPr>
          <w:rFonts w:ascii="Times New Roman" w:hAnsi="Times New Roman"/>
          <w:sz w:val="24"/>
          <w:szCs w:val="24"/>
        </w:rPr>
        <w:t>чинності</w:t>
      </w:r>
      <w:proofErr w:type="spellEnd"/>
      <w:r w:rsidRPr="005B52D7">
        <w:rPr>
          <w:rFonts w:ascii="Times New Roman" w:hAnsi="Times New Roman"/>
          <w:sz w:val="24"/>
          <w:szCs w:val="24"/>
        </w:rPr>
        <w:t>.</w:t>
      </w:r>
    </w:p>
    <w:p w:rsidR="00C6739C" w:rsidRPr="005B52D7" w:rsidRDefault="00C6739C" w:rsidP="00C6739C">
      <w:pPr>
        <w:pStyle w:val="ae"/>
        <w:spacing w:after="0"/>
        <w:ind w:left="0" w:firstLine="709"/>
        <w:jc w:val="both"/>
        <w:rPr>
          <w:rFonts w:ascii="Times New Roman" w:hAnsi="Times New Roman"/>
          <w:sz w:val="24"/>
          <w:szCs w:val="24"/>
          <w:lang w:val="uk-UA"/>
        </w:rPr>
      </w:pPr>
      <w:r w:rsidRPr="005B52D7">
        <w:rPr>
          <w:rFonts w:ascii="Times New Roman" w:hAnsi="Times New Roman"/>
          <w:snapToGrid w:val="0"/>
          <w:sz w:val="24"/>
          <w:szCs w:val="24"/>
          <w:lang w:val="uk-UA"/>
        </w:rPr>
        <w:t xml:space="preserve">Повторне </w:t>
      </w:r>
      <w:r w:rsidRPr="005B52D7">
        <w:rPr>
          <w:rFonts w:ascii="Times New Roman" w:hAnsi="Times New Roman"/>
          <w:sz w:val="24"/>
          <w:szCs w:val="24"/>
          <w:lang w:val="uk-UA"/>
        </w:rPr>
        <w:t>відстеження результативності регуляторного акта здійснюватиметься через рік після прийняття, у формі звіту.</w:t>
      </w:r>
    </w:p>
    <w:p w:rsidR="00C6739C" w:rsidRPr="005B52D7" w:rsidRDefault="00C6739C" w:rsidP="00C6739C">
      <w:pPr>
        <w:pStyle w:val="ae"/>
        <w:spacing w:after="0"/>
        <w:ind w:left="0" w:firstLine="709"/>
        <w:jc w:val="both"/>
        <w:rPr>
          <w:rFonts w:ascii="Times New Roman" w:hAnsi="Times New Roman"/>
          <w:snapToGrid w:val="0"/>
          <w:sz w:val="24"/>
          <w:szCs w:val="24"/>
          <w:lang w:val="uk-UA"/>
        </w:rPr>
      </w:pPr>
      <w:r w:rsidRPr="005B52D7">
        <w:rPr>
          <w:rFonts w:ascii="Times New Roman" w:hAnsi="Times New Roman"/>
          <w:sz w:val="24"/>
          <w:szCs w:val="24"/>
          <w:lang w:val="uk-UA"/>
        </w:rPr>
        <w:t>Періодичні відстеження результативності будуть здійснюватися раз на кожні три роки, починаючи від дня закінчення заходів з повторного відстеження результативності.</w:t>
      </w:r>
    </w:p>
    <w:p w:rsidR="00C6739C" w:rsidRDefault="00C6739C" w:rsidP="00C6739C">
      <w:pPr>
        <w:widowControl w:val="0"/>
        <w:jc w:val="both"/>
        <w:rPr>
          <w:lang w:val="uk-UA"/>
        </w:rPr>
      </w:pPr>
    </w:p>
    <w:p w:rsidR="00C6739C" w:rsidRPr="00C6739C" w:rsidRDefault="00C6739C" w:rsidP="00C6739C">
      <w:pPr>
        <w:pStyle w:val="1"/>
        <w:rPr>
          <w:rFonts w:ascii="Times New Roman" w:eastAsia="Times New Roman" w:hAnsi="Times New Roman" w:cs="Times New Roman"/>
          <w:color w:val="auto"/>
          <w:sz w:val="24"/>
          <w:szCs w:val="24"/>
        </w:rPr>
      </w:pPr>
      <w:r w:rsidRPr="00C6739C">
        <w:rPr>
          <w:rFonts w:ascii="Times New Roman" w:eastAsia="Times New Roman" w:hAnsi="Times New Roman" w:cs="Times New Roman"/>
          <w:b w:val="0"/>
          <w:color w:val="auto"/>
          <w:sz w:val="24"/>
          <w:szCs w:val="24"/>
        </w:rPr>
        <w:t xml:space="preserve">Начальник </w:t>
      </w:r>
      <w:proofErr w:type="spellStart"/>
      <w:r w:rsidRPr="00C6739C">
        <w:rPr>
          <w:rFonts w:ascii="Times New Roman" w:eastAsia="Times New Roman" w:hAnsi="Times New Roman" w:cs="Times New Roman"/>
          <w:b w:val="0"/>
          <w:color w:val="auto"/>
          <w:sz w:val="24"/>
          <w:szCs w:val="24"/>
        </w:rPr>
        <w:t>відділу</w:t>
      </w:r>
      <w:proofErr w:type="spellEnd"/>
      <w:r w:rsidRPr="00C6739C">
        <w:rPr>
          <w:rFonts w:ascii="Times New Roman" w:eastAsia="Times New Roman" w:hAnsi="Times New Roman" w:cs="Times New Roman"/>
          <w:b w:val="0"/>
          <w:color w:val="auto"/>
          <w:sz w:val="24"/>
          <w:szCs w:val="24"/>
        </w:rPr>
        <w:t xml:space="preserve"> </w:t>
      </w:r>
      <w:proofErr w:type="spellStart"/>
      <w:r w:rsidRPr="00C6739C">
        <w:rPr>
          <w:rFonts w:ascii="Times New Roman" w:eastAsia="Times New Roman" w:hAnsi="Times New Roman" w:cs="Times New Roman"/>
          <w:b w:val="0"/>
          <w:color w:val="auto"/>
          <w:sz w:val="24"/>
          <w:szCs w:val="24"/>
        </w:rPr>
        <w:t>комунального</w:t>
      </w:r>
      <w:proofErr w:type="spellEnd"/>
      <w:r w:rsidRPr="00C6739C">
        <w:rPr>
          <w:rFonts w:ascii="Times New Roman" w:eastAsia="Times New Roman" w:hAnsi="Times New Roman" w:cs="Times New Roman"/>
          <w:b w:val="0"/>
          <w:color w:val="auto"/>
          <w:sz w:val="24"/>
          <w:szCs w:val="24"/>
        </w:rPr>
        <w:t xml:space="preserve"> майна</w:t>
      </w:r>
      <w:r w:rsidRPr="00C6739C">
        <w:rPr>
          <w:rFonts w:ascii="Times New Roman" w:eastAsia="Times New Roman" w:hAnsi="Times New Roman" w:cs="Times New Roman"/>
          <w:b w:val="0"/>
          <w:color w:val="auto"/>
          <w:sz w:val="24"/>
          <w:szCs w:val="24"/>
        </w:rPr>
        <w:tab/>
      </w:r>
      <w:r w:rsidRPr="00C6739C">
        <w:rPr>
          <w:rFonts w:ascii="Times New Roman" w:eastAsia="Times New Roman" w:hAnsi="Times New Roman" w:cs="Times New Roman"/>
          <w:b w:val="0"/>
          <w:color w:val="auto"/>
          <w:sz w:val="24"/>
          <w:szCs w:val="24"/>
        </w:rPr>
        <w:tab/>
      </w:r>
      <w:r w:rsidRPr="00C6739C">
        <w:rPr>
          <w:rFonts w:ascii="Times New Roman" w:eastAsia="Times New Roman" w:hAnsi="Times New Roman" w:cs="Times New Roman"/>
          <w:b w:val="0"/>
          <w:color w:val="auto"/>
          <w:sz w:val="24"/>
          <w:szCs w:val="24"/>
        </w:rPr>
        <w:tab/>
      </w:r>
      <w:r w:rsidRPr="00C6739C">
        <w:rPr>
          <w:rFonts w:ascii="Times New Roman" w:eastAsia="Times New Roman" w:hAnsi="Times New Roman" w:cs="Times New Roman"/>
          <w:b w:val="0"/>
          <w:color w:val="auto"/>
          <w:sz w:val="24"/>
          <w:szCs w:val="24"/>
        </w:rPr>
        <w:tab/>
      </w:r>
      <w:r w:rsidRPr="00C6739C">
        <w:rPr>
          <w:rFonts w:ascii="Times New Roman" w:eastAsia="Times New Roman" w:hAnsi="Times New Roman" w:cs="Times New Roman"/>
          <w:b w:val="0"/>
          <w:color w:val="auto"/>
          <w:sz w:val="24"/>
          <w:szCs w:val="24"/>
        </w:rPr>
        <w:tab/>
      </w:r>
      <w:r w:rsidRPr="00C6739C">
        <w:rPr>
          <w:rFonts w:ascii="Times New Roman" w:eastAsia="Times New Roman" w:hAnsi="Times New Roman" w:cs="Times New Roman"/>
          <w:b w:val="0"/>
          <w:color w:val="auto"/>
          <w:sz w:val="24"/>
          <w:szCs w:val="24"/>
        </w:rPr>
        <w:tab/>
        <w:t xml:space="preserve">Н. Г. </w:t>
      </w:r>
      <w:proofErr w:type="gramStart"/>
      <w:r w:rsidRPr="00C6739C">
        <w:rPr>
          <w:rFonts w:ascii="Times New Roman" w:eastAsia="Times New Roman" w:hAnsi="Times New Roman" w:cs="Times New Roman"/>
          <w:b w:val="0"/>
          <w:color w:val="auto"/>
          <w:sz w:val="24"/>
          <w:szCs w:val="24"/>
        </w:rPr>
        <w:t>Хренова</w:t>
      </w:r>
      <w:proofErr w:type="gramEnd"/>
    </w:p>
    <w:sectPr w:rsidR="00C6739C" w:rsidRPr="00C6739C" w:rsidSect="007A08FF">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34D2"/>
    <w:multiLevelType w:val="hybridMultilevel"/>
    <w:tmpl w:val="72E2D136"/>
    <w:lvl w:ilvl="0" w:tplc="E8A24FE8">
      <w:start w:val="1"/>
      <w:numFmt w:val="decimal"/>
      <w:lvlText w:val="%1)"/>
      <w:lvlJc w:val="left"/>
      <w:pPr>
        <w:tabs>
          <w:tab w:val="num" w:pos="2175"/>
        </w:tabs>
        <w:ind w:left="2175" w:hanging="1275"/>
      </w:pPr>
    </w:lvl>
    <w:lvl w:ilvl="1" w:tplc="969452BA">
      <w:start w:val="1"/>
      <w:numFmt w:val="decimal"/>
      <w:lvlText w:val="%2."/>
      <w:lvlJc w:val="left"/>
      <w:pPr>
        <w:tabs>
          <w:tab w:val="num" w:pos="1980"/>
        </w:tabs>
        <w:ind w:left="1980" w:hanging="360"/>
      </w:pPr>
      <w:rPr>
        <w:i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CB73EA2"/>
    <w:multiLevelType w:val="multilevel"/>
    <w:tmpl w:val="9568604A"/>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6B1EB4"/>
    <w:multiLevelType w:val="hybridMultilevel"/>
    <w:tmpl w:val="4306A946"/>
    <w:lvl w:ilvl="0" w:tplc="5FFCAEA4">
      <w:start w:val="3"/>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511B2D06"/>
    <w:multiLevelType w:val="hybridMultilevel"/>
    <w:tmpl w:val="8AC29FAC"/>
    <w:lvl w:ilvl="0" w:tplc="39C6BB14">
      <w:start w:val="1"/>
      <w:numFmt w:val="decimal"/>
      <w:lvlText w:val="%1."/>
      <w:lvlJc w:val="left"/>
      <w:pPr>
        <w:ind w:left="1426" w:hanging="360"/>
      </w:pPr>
      <w:rPr>
        <w:rFonts w:cs="Times New Roman"/>
      </w:rPr>
    </w:lvl>
    <w:lvl w:ilvl="1" w:tplc="04220019">
      <w:start w:val="1"/>
      <w:numFmt w:val="lowerLetter"/>
      <w:lvlText w:val="%2."/>
      <w:lvlJc w:val="left"/>
      <w:pPr>
        <w:ind w:left="2146" w:hanging="360"/>
      </w:pPr>
      <w:rPr>
        <w:rFonts w:cs="Times New Roman"/>
      </w:rPr>
    </w:lvl>
    <w:lvl w:ilvl="2" w:tplc="0422001B">
      <w:start w:val="1"/>
      <w:numFmt w:val="lowerRoman"/>
      <w:lvlText w:val="%3."/>
      <w:lvlJc w:val="right"/>
      <w:pPr>
        <w:ind w:left="2866" w:hanging="180"/>
      </w:pPr>
      <w:rPr>
        <w:rFonts w:cs="Times New Roman"/>
      </w:rPr>
    </w:lvl>
    <w:lvl w:ilvl="3" w:tplc="0422000F">
      <w:start w:val="1"/>
      <w:numFmt w:val="decimal"/>
      <w:lvlText w:val="%4."/>
      <w:lvlJc w:val="left"/>
      <w:pPr>
        <w:ind w:left="3586" w:hanging="360"/>
      </w:pPr>
      <w:rPr>
        <w:rFonts w:cs="Times New Roman"/>
      </w:rPr>
    </w:lvl>
    <w:lvl w:ilvl="4" w:tplc="04220019">
      <w:start w:val="1"/>
      <w:numFmt w:val="lowerLetter"/>
      <w:lvlText w:val="%5."/>
      <w:lvlJc w:val="left"/>
      <w:pPr>
        <w:ind w:left="4306" w:hanging="360"/>
      </w:pPr>
      <w:rPr>
        <w:rFonts w:cs="Times New Roman"/>
      </w:rPr>
    </w:lvl>
    <w:lvl w:ilvl="5" w:tplc="0422001B">
      <w:start w:val="1"/>
      <w:numFmt w:val="lowerRoman"/>
      <w:lvlText w:val="%6."/>
      <w:lvlJc w:val="right"/>
      <w:pPr>
        <w:ind w:left="5026" w:hanging="180"/>
      </w:pPr>
      <w:rPr>
        <w:rFonts w:cs="Times New Roman"/>
      </w:rPr>
    </w:lvl>
    <w:lvl w:ilvl="6" w:tplc="0422000F">
      <w:start w:val="1"/>
      <w:numFmt w:val="decimal"/>
      <w:lvlText w:val="%7."/>
      <w:lvlJc w:val="left"/>
      <w:pPr>
        <w:ind w:left="5746" w:hanging="360"/>
      </w:pPr>
      <w:rPr>
        <w:rFonts w:cs="Times New Roman"/>
      </w:rPr>
    </w:lvl>
    <w:lvl w:ilvl="7" w:tplc="04220019">
      <w:start w:val="1"/>
      <w:numFmt w:val="lowerLetter"/>
      <w:lvlText w:val="%8."/>
      <w:lvlJc w:val="left"/>
      <w:pPr>
        <w:ind w:left="6466" w:hanging="360"/>
      </w:pPr>
      <w:rPr>
        <w:rFonts w:cs="Times New Roman"/>
      </w:rPr>
    </w:lvl>
    <w:lvl w:ilvl="8" w:tplc="0422001B">
      <w:start w:val="1"/>
      <w:numFmt w:val="lowerRoman"/>
      <w:lvlText w:val="%9."/>
      <w:lvlJc w:val="right"/>
      <w:pPr>
        <w:ind w:left="7186" w:hanging="180"/>
      </w:pPr>
      <w:rPr>
        <w:rFonts w:cs="Times New Roman"/>
      </w:rPr>
    </w:lvl>
  </w:abstractNum>
  <w:abstractNum w:abstractNumId="4">
    <w:nsid w:val="68A24F9F"/>
    <w:multiLevelType w:val="hybridMultilevel"/>
    <w:tmpl w:val="0DC49048"/>
    <w:lvl w:ilvl="0" w:tplc="8F0C244E">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A4869B1"/>
    <w:multiLevelType w:val="multilevel"/>
    <w:tmpl w:val="DBE2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compat/>
  <w:rsids>
    <w:rsidRoot w:val="00876E29"/>
    <w:rsid w:val="00027E37"/>
    <w:rsid w:val="0004184C"/>
    <w:rsid w:val="000A761E"/>
    <w:rsid w:val="001B3892"/>
    <w:rsid w:val="00372FD7"/>
    <w:rsid w:val="0037624A"/>
    <w:rsid w:val="00404D49"/>
    <w:rsid w:val="0046356D"/>
    <w:rsid w:val="004D63FC"/>
    <w:rsid w:val="005255B1"/>
    <w:rsid w:val="00591880"/>
    <w:rsid w:val="00593DFD"/>
    <w:rsid w:val="005E2BCB"/>
    <w:rsid w:val="006C1907"/>
    <w:rsid w:val="00717D11"/>
    <w:rsid w:val="0075183D"/>
    <w:rsid w:val="007A08FF"/>
    <w:rsid w:val="007C203C"/>
    <w:rsid w:val="007F0AB6"/>
    <w:rsid w:val="008010E7"/>
    <w:rsid w:val="00876E29"/>
    <w:rsid w:val="00877AB6"/>
    <w:rsid w:val="008A76EB"/>
    <w:rsid w:val="008F1CDC"/>
    <w:rsid w:val="00942D6F"/>
    <w:rsid w:val="00950DC6"/>
    <w:rsid w:val="00957469"/>
    <w:rsid w:val="00A57C8D"/>
    <w:rsid w:val="00A866B2"/>
    <w:rsid w:val="00AC3811"/>
    <w:rsid w:val="00AE78EA"/>
    <w:rsid w:val="00B22ED8"/>
    <w:rsid w:val="00C50A2C"/>
    <w:rsid w:val="00C627A4"/>
    <w:rsid w:val="00C6739C"/>
    <w:rsid w:val="00DC7AC5"/>
    <w:rsid w:val="00E309AB"/>
    <w:rsid w:val="00E91D68"/>
    <w:rsid w:val="00F2509C"/>
    <w:rsid w:val="00FA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2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418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rsid w:val="00C5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uiPriority w:val="99"/>
    <w:semiHidden/>
    <w:rsid w:val="00C50A2C"/>
    <w:rPr>
      <w:rFonts w:ascii="Consolas" w:eastAsia="Times New Roman" w:hAnsi="Consolas" w:cs="Consolas"/>
      <w:sz w:val="20"/>
      <w:szCs w:val="20"/>
      <w:lang w:eastAsia="ru-RU"/>
    </w:rPr>
  </w:style>
  <w:style w:type="paragraph" w:styleId="a3">
    <w:name w:val="Normal (Web)"/>
    <w:basedOn w:val="a"/>
    <w:unhideWhenUsed/>
    <w:rsid w:val="00C50A2C"/>
    <w:pPr>
      <w:spacing w:before="100" w:beforeAutospacing="1" w:after="100" w:afterAutospacing="1"/>
    </w:pPr>
  </w:style>
  <w:style w:type="paragraph" w:styleId="a4">
    <w:name w:val="Body Text Indent"/>
    <w:basedOn w:val="a"/>
    <w:link w:val="a5"/>
    <w:uiPriority w:val="99"/>
    <w:semiHidden/>
    <w:unhideWhenUsed/>
    <w:rsid w:val="00C50A2C"/>
    <w:pPr>
      <w:spacing w:after="120"/>
      <w:ind w:left="283"/>
    </w:pPr>
  </w:style>
  <w:style w:type="character" w:customStyle="1" w:styleId="a5">
    <w:name w:val="Основной текст с отступом Знак"/>
    <w:basedOn w:val="a0"/>
    <w:link w:val="a4"/>
    <w:uiPriority w:val="99"/>
    <w:semiHidden/>
    <w:rsid w:val="00C50A2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0A2C"/>
    <w:pPr>
      <w:spacing w:after="120" w:line="480" w:lineRule="auto"/>
      <w:ind w:left="283"/>
    </w:pPr>
  </w:style>
  <w:style w:type="character" w:customStyle="1" w:styleId="20">
    <w:name w:val="Основной текст с отступом 2 Знак"/>
    <w:basedOn w:val="a0"/>
    <w:link w:val="2"/>
    <w:uiPriority w:val="99"/>
    <w:semiHidden/>
    <w:rsid w:val="00C50A2C"/>
    <w:rPr>
      <w:rFonts w:ascii="Times New Roman" w:eastAsia="Times New Roman" w:hAnsi="Times New Roman" w:cs="Times New Roman"/>
      <w:sz w:val="24"/>
      <w:szCs w:val="24"/>
      <w:lang w:eastAsia="ru-RU"/>
    </w:rPr>
  </w:style>
  <w:style w:type="paragraph" w:customStyle="1" w:styleId="Style16">
    <w:name w:val="Style16"/>
    <w:basedOn w:val="a"/>
    <w:uiPriority w:val="99"/>
    <w:rsid w:val="00C50A2C"/>
    <w:pPr>
      <w:widowControl w:val="0"/>
      <w:autoSpaceDE w:val="0"/>
      <w:autoSpaceDN w:val="0"/>
      <w:adjustRightInd w:val="0"/>
      <w:spacing w:line="318" w:lineRule="exact"/>
      <w:ind w:firstLine="1718"/>
    </w:pPr>
    <w:rPr>
      <w:lang w:val="uk-UA" w:eastAsia="uk-UA"/>
    </w:rPr>
  </w:style>
  <w:style w:type="paragraph" w:customStyle="1" w:styleId="Style17">
    <w:name w:val="Style17"/>
    <w:basedOn w:val="a"/>
    <w:uiPriority w:val="99"/>
    <w:rsid w:val="00C50A2C"/>
    <w:pPr>
      <w:widowControl w:val="0"/>
      <w:autoSpaceDE w:val="0"/>
      <w:autoSpaceDN w:val="0"/>
      <w:adjustRightInd w:val="0"/>
      <w:spacing w:line="322" w:lineRule="exact"/>
      <w:ind w:firstLine="706"/>
    </w:pPr>
    <w:rPr>
      <w:lang w:val="uk-UA" w:eastAsia="uk-UA"/>
    </w:rPr>
  </w:style>
  <w:style w:type="paragraph" w:customStyle="1" w:styleId="Style18">
    <w:name w:val="Style18"/>
    <w:basedOn w:val="a"/>
    <w:uiPriority w:val="99"/>
    <w:rsid w:val="00C50A2C"/>
    <w:pPr>
      <w:widowControl w:val="0"/>
      <w:autoSpaceDE w:val="0"/>
      <w:autoSpaceDN w:val="0"/>
      <w:adjustRightInd w:val="0"/>
      <w:spacing w:line="322" w:lineRule="exact"/>
      <w:ind w:firstLine="691"/>
      <w:jc w:val="both"/>
    </w:pPr>
    <w:rPr>
      <w:lang w:val="uk-UA" w:eastAsia="uk-UA"/>
    </w:rPr>
  </w:style>
  <w:style w:type="paragraph" w:customStyle="1" w:styleId="Style21">
    <w:name w:val="Style21"/>
    <w:basedOn w:val="a"/>
    <w:uiPriority w:val="99"/>
    <w:rsid w:val="00C50A2C"/>
    <w:pPr>
      <w:widowControl w:val="0"/>
      <w:autoSpaceDE w:val="0"/>
      <w:autoSpaceDN w:val="0"/>
      <w:adjustRightInd w:val="0"/>
      <w:spacing w:line="324" w:lineRule="exact"/>
      <w:ind w:firstLine="696"/>
    </w:pPr>
    <w:rPr>
      <w:lang w:val="uk-UA" w:eastAsia="uk-UA"/>
    </w:rPr>
  </w:style>
  <w:style w:type="paragraph" w:customStyle="1" w:styleId="Style24">
    <w:name w:val="Style24"/>
    <w:basedOn w:val="a"/>
    <w:uiPriority w:val="99"/>
    <w:rsid w:val="00C50A2C"/>
    <w:pPr>
      <w:widowControl w:val="0"/>
      <w:autoSpaceDE w:val="0"/>
      <w:autoSpaceDN w:val="0"/>
      <w:adjustRightInd w:val="0"/>
      <w:spacing w:line="331" w:lineRule="exact"/>
      <w:ind w:firstLine="691"/>
      <w:jc w:val="both"/>
    </w:pPr>
    <w:rPr>
      <w:lang w:val="uk-UA" w:eastAsia="uk-UA"/>
    </w:rPr>
  </w:style>
  <w:style w:type="paragraph" w:customStyle="1" w:styleId="11">
    <w:name w:val="Абзац списка1"/>
    <w:basedOn w:val="a"/>
    <w:uiPriority w:val="99"/>
    <w:rsid w:val="00C50A2C"/>
    <w:pPr>
      <w:spacing w:after="200" w:line="276" w:lineRule="auto"/>
      <w:ind w:left="720"/>
    </w:pPr>
    <w:rPr>
      <w:rFonts w:ascii="Calibri" w:hAnsi="Calibri" w:cs="Calibri"/>
      <w:sz w:val="22"/>
      <w:szCs w:val="22"/>
      <w:lang w:eastAsia="en-US"/>
    </w:rPr>
  </w:style>
  <w:style w:type="character" w:customStyle="1" w:styleId="HTML1">
    <w:name w:val="Стандартный HTML Знак1"/>
    <w:link w:val="HTML"/>
    <w:locked/>
    <w:rsid w:val="00C50A2C"/>
    <w:rPr>
      <w:rFonts w:ascii="Courier New" w:eastAsia="Times New Roman" w:hAnsi="Courier New" w:cs="Courier New"/>
      <w:color w:val="000000"/>
      <w:sz w:val="21"/>
      <w:szCs w:val="21"/>
      <w:lang w:eastAsia="ru-RU"/>
    </w:rPr>
  </w:style>
  <w:style w:type="character" w:customStyle="1" w:styleId="FontStyle41">
    <w:name w:val="Font Style41"/>
    <w:rsid w:val="00C50A2C"/>
    <w:rPr>
      <w:rFonts w:ascii="Times New Roman" w:hAnsi="Times New Roman" w:cs="Times New Roman" w:hint="default"/>
      <w:b/>
      <w:bCs/>
      <w:sz w:val="22"/>
      <w:szCs w:val="22"/>
    </w:rPr>
  </w:style>
  <w:style w:type="character" w:customStyle="1" w:styleId="FontStyle44">
    <w:name w:val="Font Style44"/>
    <w:rsid w:val="00C50A2C"/>
    <w:rPr>
      <w:rFonts w:ascii="Times New Roman" w:hAnsi="Times New Roman" w:cs="Times New Roman" w:hint="default"/>
      <w:sz w:val="24"/>
      <w:szCs w:val="24"/>
    </w:rPr>
  </w:style>
  <w:style w:type="character" w:styleId="a6">
    <w:name w:val="Hyperlink"/>
    <w:unhideWhenUsed/>
    <w:rsid w:val="006C1907"/>
    <w:rPr>
      <w:color w:val="0000FF"/>
      <w:u w:val="single"/>
    </w:rPr>
  </w:style>
  <w:style w:type="character" w:styleId="a7">
    <w:name w:val="Strong"/>
    <w:qFormat/>
    <w:rsid w:val="006C1907"/>
    <w:rPr>
      <w:b/>
      <w:bCs/>
    </w:rPr>
  </w:style>
  <w:style w:type="character" w:customStyle="1" w:styleId="apple-converted-space">
    <w:name w:val="apple-converted-space"/>
    <w:rsid w:val="008010E7"/>
  </w:style>
  <w:style w:type="character" w:customStyle="1" w:styleId="submenu-table">
    <w:name w:val="submenu-table"/>
    <w:basedOn w:val="a0"/>
    <w:rsid w:val="00AC3811"/>
  </w:style>
  <w:style w:type="character" w:styleId="a8">
    <w:name w:val="Emphasis"/>
    <w:basedOn w:val="a0"/>
    <w:qFormat/>
    <w:rsid w:val="00AC3811"/>
    <w:rPr>
      <w:i/>
      <w:iCs/>
    </w:rPr>
  </w:style>
  <w:style w:type="character" w:customStyle="1" w:styleId="30">
    <w:name w:val="Заголовок 3 Знак"/>
    <w:basedOn w:val="a0"/>
    <w:link w:val="3"/>
    <w:uiPriority w:val="9"/>
    <w:rsid w:val="0004184C"/>
    <w:rPr>
      <w:rFonts w:ascii="Times New Roman" w:eastAsia="Times New Roman" w:hAnsi="Times New Roman" w:cs="Times New Roman"/>
      <w:b/>
      <w:bCs/>
      <w:sz w:val="27"/>
      <w:szCs w:val="27"/>
      <w:lang w:eastAsia="ru-RU"/>
    </w:rPr>
  </w:style>
  <w:style w:type="paragraph" w:customStyle="1" w:styleId="a9">
    <w:name w:val="a"/>
    <w:basedOn w:val="a"/>
    <w:rsid w:val="0004184C"/>
    <w:pPr>
      <w:spacing w:before="100" w:beforeAutospacing="1" w:after="100" w:afterAutospacing="1"/>
    </w:pPr>
  </w:style>
  <w:style w:type="paragraph" w:customStyle="1" w:styleId="bodybody">
    <w:name w:val="bodybody"/>
    <w:basedOn w:val="a"/>
    <w:rsid w:val="00877AB6"/>
    <w:pPr>
      <w:spacing w:before="100" w:beforeAutospacing="1" w:after="100" w:afterAutospacing="1"/>
    </w:pPr>
  </w:style>
  <w:style w:type="character" w:customStyle="1" w:styleId="10">
    <w:name w:val="Заголовок 1 Знак"/>
    <w:basedOn w:val="a0"/>
    <w:link w:val="1"/>
    <w:uiPriority w:val="9"/>
    <w:rsid w:val="00C627A4"/>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FA4023"/>
    <w:rPr>
      <w:rFonts w:ascii="Tahoma" w:hAnsi="Tahoma" w:cs="Tahoma"/>
      <w:sz w:val="16"/>
      <w:szCs w:val="16"/>
    </w:rPr>
  </w:style>
  <w:style w:type="character" w:customStyle="1" w:styleId="ab">
    <w:name w:val="Текст выноски Знак"/>
    <w:basedOn w:val="a0"/>
    <w:link w:val="aa"/>
    <w:uiPriority w:val="99"/>
    <w:semiHidden/>
    <w:rsid w:val="00FA4023"/>
    <w:rPr>
      <w:rFonts w:ascii="Tahoma" w:eastAsia="Times New Roman" w:hAnsi="Tahoma" w:cs="Tahoma"/>
      <w:sz w:val="16"/>
      <w:szCs w:val="16"/>
      <w:lang w:eastAsia="ru-RU"/>
    </w:rPr>
  </w:style>
  <w:style w:type="paragraph" w:styleId="ac">
    <w:name w:val="Body Text"/>
    <w:basedOn w:val="a"/>
    <w:link w:val="ad"/>
    <w:uiPriority w:val="99"/>
    <w:semiHidden/>
    <w:unhideWhenUsed/>
    <w:rsid w:val="00717D11"/>
    <w:pPr>
      <w:spacing w:after="120"/>
    </w:pPr>
  </w:style>
  <w:style w:type="character" w:customStyle="1" w:styleId="ad">
    <w:name w:val="Основной текст Знак"/>
    <w:basedOn w:val="a0"/>
    <w:link w:val="ac"/>
    <w:uiPriority w:val="99"/>
    <w:semiHidden/>
    <w:rsid w:val="00717D1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7D11"/>
    <w:pPr>
      <w:spacing w:after="120"/>
    </w:pPr>
    <w:rPr>
      <w:sz w:val="16"/>
      <w:szCs w:val="16"/>
    </w:rPr>
  </w:style>
  <w:style w:type="character" w:customStyle="1" w:styleId="32">
    <w:name w:val="Основной текст 3 Знак"/>
    <w:basedOn w:val="a0"/>
    <w:link w:val="31"/>
    <w:uiPriority w:val="99"/>
    <w:semiHidden/>
    <w:rsid w:val="00717D11"/>
    <w:rPr>
      <w:rFonts w:ascii="Times New Roman" w:eastAsia="Times New Roman" w:hAnsi="Times New Roman" w:cs="Times New Roman"/>
      <w:sz w:val="16"/>
      <w:szCs w:val="16"/>
      <w:lang w:eastAsia="ru-RU"/>
    </w:rPr>
  </w:style>
  <w:style w:type="paragraph" w:styleId="ae">
    <w:name w:val="List Paragraph"/>
    <w:basedOn w:val="a"/>
    <w:uiPriority w:val="34"/>
    <w:qFormat/>
    <w:rsid w:val="00C6739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2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418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rsid w:val="00C5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uiPriority w:val="99"/>
    <w:semiHidden/>
    <w:rsid w:val="00C50A2C"/>
    <w:rPr>
      <w:rFonts w:ascii="Consolas" w:eastAsia="Times New Roman" w:hAnsi="Consolas" w:cs="Consolas"/>
      <w:sz w:val="20"/>
      <w:szCs w:val="20"/>
      <w:lang w:eastAsia="ru-RU"/>
    </w:rPr>
  </w:style>
  <w:style w:type="paragraph" w:styleId="a3">
    <w:name w:val="Normal (Web)"/>
    <w:basedOn w:val="a"/>
    <w:uiPriority w:val="99"/>
    <w:unhideWhenUsed/>
    <w:rsid w:val="00C50A2C"/>
    <w:pPr>
      <w:spacing w:before="100" w:beforeAutospacing="1" w:after="100" w:afterAutospacing="1"/>
    </w:pPr>
  </w:style>
  <w:style w:type="paragraph" w:styleId="a4">
    <w:name w:val="Body Text Indent"/>
    <w:basedOn w:val="a"/>
    <w:link w:val="a5"/>
    <w:uiPriority w:val="99"/>
    <w:semiHidden/>
    <w:unhideWhenUsed/>
    <w:rsid w:val="00C50A2C"/>
    <w:pPr>
      <w:spacing w:after="120"/>
      <w:ind w:left="283"/>
    </w:pPr>
  </w:style>
  <w:style w:type="character" w:customStyle="1" w:styleId="a5">
    <w:name w:val="Основной текст с отступом Знак"/>
    <w:basedOn w:val="a0"/>
    <w:link w:val="a4"/>
    <w:uiPriority w:val="99"/>
    <w:semiHidden/>
    <w:rsid w:val="00C50A2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0A2C"/>
    <w:pPr>
      <w:spacing w:after="120" w:line="480" w:lineRule="auto"/>
      <w:ind w:left="283"/>
    </w:pPr>
  </w:style>
  <w:style w:type="character" w:customStyle="1" w:styleId="20">
    <w:name w:val="Основной текст с отступом 2 Знак"/>
    <w:basedOn w:val="a0"/>
    <w:link w:val="2"/>
    <w:uiPriority w:val="99"/>
    <w:semiHidden/>
    <w:rsid w:val="00C50A2C"/>
    <w:rPr>
      <w:rFonts w:ascii="Times New Roman" w:eastAsia="Times New Roman" w:hAnsi="Times New Roman" w:cs="Times New Roman"/>
      <w:sz w:val="24"/>
      <w:szCs w:val="24"/>
      <w:lang w:eastAsia="ru-RU"/>
    </w:rPr>
  </w:style>
  <w:style w:type="paragraph" w:customStyle="1" w:styleId="Style16">
    <w:name w:val="Style16"/>
    <w:basedOn w:val="a"/>
    <w:uiPriority w:val="99"/>
    <w:rsid w:val="00C50A2C"/>
    <w:pPr>
      <w:widowControl w:val="0"/>
      <w:autoSpaceDE w:val="0"/>
      <w:autoSpaceDN w:val="0"/>
      <w:adjustRightInd w:val="0"/>
      <w:spacing w:line="318" w:lineRule="exact"/>
      <w:ind w:firstLine="1718"/>
    </w:pPr>
    <w:rPr>
      <w:lang w:val="uk-UA" w:eastAsia="uk-UA"/>
    </w:rPr>
  </w:style>
  <w:style w:type="paragraph" w:customStyle="1" w:styleId="Style17">
    <w:name w:val="Style17"/>
    <w:basedOn w:val="a"/>
    <w:uiPriority w:val="99"/>
    <w:rsid w:val="00C50A2C"/>
    <w:pPr>
      <w:widowControl w:val="0"/>
      <w:autoSpaceDE w:val="0"/>
      <w:autoSpaceDN w:val="0"/>
      <w:adjustRightInd w:val="0"/>
      <w:spacing w:line="322" w:lineRule="exact"/>
      <w:ind w:firstLine="706"/>
    </w:pPr>
    <w:rPr>
      <w:lang w:val="uk-UA" w:eastAsia="uk-UA"/>
    </w:rPr>
  </w:style>
  <w:style w:type="paragraph" w:customStyle="1" w:styleId="Style18">
    <w:name w:val="Style18"/>
    <w:basedOn w:val="a"/>
    <w:uiPriority w:val="99"/>
    <w:rsid w:val="00C50A2C"/>
    <w:pPr>
      <w:widowControl w:val="0"/>
      <w:autoSpaceDE w:val="0"/>
      <w:autoSpaceDN w:val="0"/>
      <w:adjustRightInd w:val="0"/>
      <w:spacing w:line="322" w:lineRule="exact"/>
      <w:ind w:firstLine="691"/>
      <w:jc w:val="both"/>
    </w:pPr>
    <w:rPr>
      <w:lang w:val="uk-UA" w:eastAsia="uk-UA"/>
    </w:rPr>
  </w:style>
  <w:style w:type="paragraph" w:customStyle="1" w:styleId="Style21">
    <w:name w:val="Style21"/>
    <w:basedOn w:val="a"/>
    <w:uiPriority w:val="99"/>
    <w:rsid w:val="00C50A2C"/>
    <w:pPr>
      <w:widowControl w:val="0"/>
      <w:autoSpaceDE w:val="0"/>
      <w:autoSpaceDN w:val="0"/>
      <w:adjustRightInd w:val="0"/>
      <w:spacing w:line="324" w:lineRule="exact"/>
      <w:ind w:firstLine="696"/>
    </w:pPr>
    <w:rPr>
      <w:lang w:val="uk-UA" w:eastAsia="uk-UA"/>
    </w:rPr>
  </w:style>
  <w:style w:type="paragraph" w:customStyle="1" w:styleId="Style24">
    <w:name w:val="Style24"/>
    <w:basedOn w:val="a"/>
    <w:uiPriority w:val="99"/>
    <w:rsid w:val="00C50A2C"/>
    <w:pPr>
      <w:widowControl w:val="0"/>
      <w:autoSpaceDE w:val="0"/>
      <w:autoSpaceDN w:val="0"/>
      <w:adjustRightInd w:val="0"/>
      <w:spacing w:line="331" w:lineRule="exact"/>
      <w:ind w:firstLine="691"/>
      <w:jc w:val="both"/>
    </w:pPr>
    <w:rPr>
      <w:lang w:val="uk-UA" w:eastAsia="uk-UA"/>
    </w:rPr>
  </w:style>
  <w:style w:type="paragraph" w:customStyle="1" w:styleId="11">
    <w:name w:val="Абзац списка1"/>
    <w:basedOn w:val="a"/>
    <w:uiPriority w:val="99"/>
    <w:rsid w:val="00C50A2C"/>
    <w:pPr>
      <w:spacing w:after="200" w:line="276" w:lineRule="auto"/>
      <w:ind w:left="720"/>
    </w:pPr>
    <w:rPr>
      <w:rFonts w:ascii="Calibri" w:hAnsi="Calibri" w:cs="Calibri"/>
      <w:sz w:val="22"/>
      <w:szCs w:val="22"/>
      <w:lang w:eastAsia="en-US"/>
    </w:rPr>
  </w:style>
  <w:style w:type="character" w:customStyle="1" w:styleId="HTML1">
    <w:name w:val="Стандартный HTML Знак1"/>
    <w:link w:val="HTML"/>
    <w:locked/>
    <w:rsid w:val="00C50A2C"/>
    <w:rPr>
      <w:rFonts w:ascii="Courier New" w:eastAsia="Times New Roman" w:hAnsi="Courier New" w:cs="Courier New"/>
      <w:color w:val="000000"/>
      <w:sz w:val="21"/>
      <w:szCs w:val="21"/>
      <w:lang w:eastAsia="ru-RU"/>
    </w:rPr>
  </w:style>
  <w:style w:type="character" w:customStyle="1" w:styleId="FontStyle41">
    <w:name w:val="Font Style41"/>
    <w:rsid w:val="00C50A2C"/>
    <w:rPr>
      <w:rFonts w:ascii="Times New Roman" w:hAnsi="Times New Roman" w:cs="Times New Roman" w:hint="default"/>
      <w:b/>
      <w:bCs/>
      <w:sz w:val="22"/>
      <w:szCs w:val="22"/>
    </w:rPr>
  </w:style>
  <w:style w:type="character" w:customStyle="1" w:styleId="FontStyle44">
    <w:name w:val="Font Style44"/>
    <w:rsid w:val="00C50A2C"/>
    <w:rPr>
      <w:rFonts w:ascii="Times New Roman" w:hAnsi="Times New Roman" w:cs="Times New Roman" w:hint="default"/>
      <w:sz w:val="24"/>
      <w:szCs w:val="24"/>
    </w:rPr>
  </w:style>
  <w:style w:type="character" w:styleId="a6">
    <w:name w:val="Hyperlink"/>
    <w:unhideWhenUsed/>
    <w:rsid w:val="006C1907"/>
    <w:rPr>
      <w:color w:val="0000FF"/>
      <w:u w:val="single"/>
    </w:rPr>
  </w:style>
  <w:style w:type="character" w:styleId="a7">
    <w:name w:val="Strong"/>
    <w:qFormat/>
    <w:rsid w:val="006C1907"/>
    <w:rPr>
      <w:b/>
      <w:bCs/>
    </w:rPr>
  </w:style>
  <w:style w:type="character" w:customStyle="1" w:styleId="apple-converted-space">
    <w:name w:val="apple-converted-space"/>
    <w:rsid w:val="008010E7"/>
  </w:style>
  <w:style w:type="character" w:customStyle="1" w:styleId="submenu-table">
    <w:name w:val="submenu-table"/>
    <w:basedOn w:val="a0"/>
    <w:rsid w:val="00AC3811"/>
  </w:style>
  <w:style w:type="character" w:styleId="a8">
    <w:name w:val="Emphasis"/>
    <w:basedOn w:val="a0"/>
    <w:qFormat/>
    <w:rsid w:val="00AC3811"/>
    <w:rPr>
      <w:i/>
      <w:iCs/>
    </w:rPr>
  </w:style>
  <w:style w:type="character" w:customStyle="1" w:styleId="30">
    <w:name w:val="Заголовок 3 Знак"/>
    <w:basedOn w:val="a0"/>
    <w:link w:val="3"/>
    <w:uiPriority w:val="9"/>
    <w:rsid w:val="0004184C"/>
    <w:rPr>
      <w:rFonts w:ascii="Times New Roman" w:eastAsia="Times New Roman" w:hAnsi="Times New Roman" w:cs="Times New Roman"/>
      <w:b/>
      <w:bCs/>
      <w:sz w:val="27"/>
      <w:szCs w:val="27"/>
      <w:lang w:eastAsia="ru-RU"/>
    </w:rPr>
  </w:style>
  <w:style w:type="paragraph" w:customStyle="1" w:styleId="a9">
    <w:name w:val="a"/>
    <w:basedOn w:val="a"/>
    <w:rsid w:val="0004184C"/>
    <w:pPr>
      <w:spacing w:before="100" w:beforeAutospacing="1" w:after="100" w:afterAutospacing="1"/>
    </w:pPr>
  </w:style>
  <w:style w:type="paragraph" w:customStyle="1" w:styleId="bodybody">
    <w:name w:val="bodybody"/>
    <w:basedOn w:val="a"/>
    <w:rsid w:val="00877AB6"/>
    <w:pPr>
      <w:spacing w:before="100" w:beforeAutospacing="1" w:after="100" w:afterAutospacing="1"/>
    </w:pPr>
  </w:style>
  <w:style w:type="character" w:customStyle="1" w:styleId="10">
    <w:name w:val="Заголовок 1 Знак"/>
    <w:basedOn w:val="a0"/>
    <w:link w:val="1"/>
    <w:uiPriority w:val="9"/>
    <w:rsid w:val="00C627A4"/>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FA4023"/>
    <w:rPr>
      <w:rFonts w:ascii="Tahoma" w:hAnsi="Tahoma" w:cs="Tahoma"/>
      <w:sz w:val="16"/>
      <w:szCs w:val="16"/>
    </w:rPr>
  </w:style>
  <w:style w:type="character" w:customStyle="1" w:styleId="ab">
    <w:name w:val="Текст выноски Знак"/>
    <w:basedOn w:val="a0"/>
    <w:link w:val="aa"/>
    <w:uiPriority w:val="99"/>
    <w:semiHidden/>
    <w:rsid w:val="00FA4023"/>
    <w:rPr>
      <w:rFonts w:ascii="Tahoma" w:eastAsia="Times New Roman" w:hAnsi="Tahoma" w:cs="Tahoma"/>
      <w:sz w:val="16"/>
      <w:szCs w:val="16"/>
      <w:lang w:eastAsia="ru-RU"/>
    </w:rPr>
  </w:style>
  <w:style w:type="paragraph" w:styleId="ac">
    <w:name w:val="Body Text"/>
    <w:basedOn w:val="a"/>
    <w:link w:val="ad"/>
    <w:uiPriority w:val="99"/>
    <w:semiHidden/>
    <w:unhideWhenUsed/>
    <w:rsid w:val="00717D11"/>
    <w:pPr>
      <w:spacing w:after="120"/>
    </w:pPr>
  </w:style>
  <w:style w:type="character" w:customStyle="1" w:styleId="ad">
    <w:name w:val="Основной текст Знак"/>
    <w:basedOn w:val="a0"/>
    <w:link w:val="ac"/>
    <w:uiPriority w:val="99"/>
    <w:semiHidden/>
    <w:rsid w:val="00717D1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7D11"/>
    <w:pPr>
      <w:spacing w:after="120"/>
    </w:pPr>
    <w:rPr>
      <w:sz w:val="16"/>
      <w:szCs w:val="16"/>
    </w:rPr>
  </w:style>
  <w:style w:type="character" w:customStyle="1" w:styleId="32">
    <w:name w:val="Основной текст 3 Знак"/>
    <w:basedOn w:val="a0"/>
    <w:link w:val="31"/>
    <w:uiPriority w:val="99"/>
    <w:semiHidden/>
    <w:rsid w:val="00717D1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6716870">
      <w:bodyDiv w:val="1"/>
      <w:marLeft w:val="0"/>
      <w:marRight w:val="0"/>
      <w:marTop w:val="0"/>
      <w:marBottom w:val="0"/>
      <w:divBdr>
        <w:top w:val="none" w:sz="0" w:space="0" w:color="auto"/>
        <w:left w:val="none" w:sz="0" w:space="0" w:color="auto"/>
        <w:bottom w:val="none" w:sz="0" w:space="0" w:color="auto"/>
        <w:right w:val="none" w:sz="0" w:space="0" w:color="auto"/>
      </w:divBdr>
    </w:div>
    <w:div w:id="321591472">
      <w:bodyDiv w:val="1"/>
      <w:marLeft w:val="0"/>
      <w:marRight w:val="0"/>
      <w:marTop w:val="0"/>
      <w:marBottom w:val="0"/>
      <w:divBdr>
        <w:top w:val="none" w:sz="0" w:space="0" w:color="auto"/>
        <w:left w:val="none" w:sz="0" w:space="0" w:color="auto"/>
        <w:bottom w:val="none" w:sz="0" w:space="0" w:color="auto"/>
        <w:right w:val="none" w:sz="0" w:space="0" w:color="auto"/>
      </w:divBdr>
      <w:divsChild>
        <w:div w:id="273103129">
          <w:marLeft w:val="0"/>
          <w:marRight w:val="0"/>
          <w:marTop w:val="0"/>
          <w:marBottom w:val="0"/>
          <w:divBdr>
            <w:top w:val="none" w:sz="0" w:space="0" w:color="auto"/>
            <w:left w:val="none" w:sz="0" w:space="0" w:color="auto"/>
            <w:bottom w:val="none" w:sz="0" w:space="0" w:color="auto"/>
            <w:right w:val="none" w:sz="0" w:space="0" w:color="auto"/>
          </w:divBdr>
        </w:div>
      </w:divsChild>
    </w:div>
    <w:div w:id="385494881">
      <w:bodyDiv w:val="1"/>
      <w:marLeft w:val="0"/>
      <w:marRight w:val="0"/>
      <w:marTop w:val="0"/>
      <w:marBottom w:val="0"/>
      <w:divBdr>
        <w:top w:val="none" w:sz="0" w:space="0" w:color="auto"/>
        <w:left w:val="none" w:sz="0" w:space="0" w:color="auto"/>
        <w:bottom w:val="none" w:sz="0" w:space="0" w:color="auto"/>
        <w:right w:val="none" w:sz="0" w:space="0" w:color="auto"/>
      </w:divBdr>
    </w:div>
    <w:div w:id="412430617">
      <w:bodyDiv w:val="1"/>
      <w:marLeft w:val="0"/>
      <w:marRight w:val="0"/>
      <w:marTop w:val="0"/>
      <w:marBottom w:val="0"/>
      <w:divBdr>
        <w:top w:val="none" w:sz="0" w:space="0" w:color="auto"/>
        <w:left w:val="none" w:sz="0" w:space="0" w:color="auto"/>
        <w:bottom w:val="none" w:sz="0" w:space="0" w:color="auto"/>
        <w:right w:val="none" w:sz="0" w:space="0" w:color="auto"/>
      </w:divBdr>
    </w:div>
    <w:div w:id="1255237177">
      <w:bodyDiv w:val="1"/>
      <w:marLeft w:val="0"/>
      <w:marRight w:val="0"/>
      <w:marTop w:val="0"/>
      <w:marBottom w:val="0"/>
      <w:divBdr>
        <w:top w:val="none" w:sz="0" w:space="0" w:color="auto"/>
        <w:left w:val="none" w:sz="0" w:space="0" w:color="auto"/>
        <w:bottom w:val="none" w:sz="0" w:space="0" w:color="auto"/>
        <w:right w:val="none" w:sz="0" w:space="0" w:color="auto"/>
      </w:divBdr>
    </w:div>
    <w:div w:id="17635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FF0B-F126-461E-8F32-A1C0CC66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Железняк</dc:creator>
  <cp:lastModifiedBy>Максим</cp:lastModifiedBy>
  <cp:revision>6</cp:revision>
  <cp:lastPrinted>2017-12-08T13:51:00Z</cp:lastPrinted>
  <dcterms:created xsi:type="dcterms:W3CDTF">2017-12-01T12:51:00Z</dcterms:created>
  <dcterms:modified xsi:type="dcterms:W3CDTF">2017-12-08T13:55:00Z</dcterms:modified>
</cp:coreProperties>
</file>